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6210300" cy="23336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333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Style w:val="a"/>
        <w:tblW w:w="997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000"/>
        <w:gridCol w:w="5971"/>
      </w:tblGrid>
      <w:tr w:rsidR="00222FC6">
        <w:trPr>
          <w:trHeight w:val="356"/>
        </w:trPr>
        <w:tc>
          <w:tcPr>
            <w:tcW w:w="997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32"/>
                <w:szCs w:val="32"/>
              </w:rPr>
              <w:t>RELAZIONE FINALE DI CLASSE</w:t>
            </w:r>
          </w:p>
        </w:tc>
      </w:tr>
      <w:tr w:rsidR="00222FC6">
        <w:trPr>
          <w:trHeight w:val="300"/>
        </w:trPr>
        <w:tc>
          <w:tcPr>
            <w:tcW w:w="40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CLASSE</w:t>
            </w:r>
          </w:p>
        </w:tc>
        <w:tc>
          <w:tcPr>
            <w:tcW w:w="5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22FC6">
        <w:trPr>
          <w:trHeight w:val="300"/>
        </w:trPr>
        <w:tc>
          <w:tcPr>
            <w:tcW w:w="40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INDIRIZZO</w:t>
            </w:r>
          </w:p>
        </w:tc>
        <w:tc>
          <w:tcPr>
            <w:tcW w:w="5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22FC6">
        <w:trPr>
          <w:trHeight w:val="300"/>
        </w:trPr>
        <w:tc>
          <w:tcPr>
            <w:tcW w:w="40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ANNO SCOLASTICO</w:t>
            </w:r>
          </w:p>
        </w:tc>
        <w:tc>
          <w:tcPr>
            <w:tcW w:w="5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2023/2024</w:t>
            </w:r>
          </w:p>
        </w:tc>
      </w:tr>
      <w:tr w:rsidR="00222FC6">
        <w:trPr>
          <w:trHeight w:val="300"/>
        </w:trPr>
        <w:tc>
          <w:tcPr>
            <w:tcW w:w="40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5F1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both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COORDINATORE</w:t>
            </w:r>
          </w:p>
        </w:tc>
        <w:tc>
          <w:tcPr>
            <w:tcW w:w="5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222FC6" w:rsidRDefault="00222FC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22FC6" w:rsidRDefault="0079521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ANALISI DELLA SITUAZIONE FINALE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900"/>
        <w:jc w:val="both"/>
        <w:rPr>
          <w:b/>
          <w:color w:val="000000"/>
        </w:rPr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1.1</w:t>
      </w:r>
      <w:r>
        <w:rPr>
          <w:b/>
          <w:color w:val="000000"/>
        </w:rPr>
        <w:tab/>
      </w:r>
      <w:r>
        <w:rPr>
          <w:b/>
          <w:color w:val="000000"/>
        </w:rPr>
        <w:t xml:space="preserve">Profilo generale della classe e livelli conclusivi rilevati (in termini di profitto, di acquisizione di conoscenze e competenze e di andamento disciplinare) 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tbl>
      <w:tblPr>
        <w:tblStyle w:val="a0"/>
        <w:tblW w:w="99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92"/>
        <w:gridCol w:w="2493"/>
        <w:gridCol w:w="2493"/>
        <w:gridCol w:w="2493"/>
      </w:tblGrid>
      <w:tr w:rsidR="00222FC6">
        <w:tc>
          <w:tcPr>
            <w:tcW w:w="2492" w:type="dxa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NUMERO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ALUNNI CON LIVELLI</w:t>
            </w:r>
            <w:r>
              <w:rPr>
                <w:b/>
                <w:color w:val="000000"/>
                <w:sz w:val="20"/>
                <w:szCs w:val="20"/>
              </w:rPr>
              <w:t xml:space="preserve"> INSUFFICIENTI</w:t>
            </w:r>
          </w:p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↓</w:t>
            </w:r>
          </w:p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93" w:type="dxa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NUMERO ALUNNI CON LIVELLI </w:t>
            </w:r>
            <w:r>
              <w:rPr>
                <w:b/>
                <w:color w:val="000000"/>
                <w:sz w:val="20"/>
                <w:szCs w:val="20"/>
              </w:rPr>
              <w:t xml:space="preserve">SUFFICIENTI </w:t>
            </w:r>
          </w:p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↓</w:t>
            </w:r>
          </w:p>
        </w:tc>
        <w:tc>
          <w:tcPr>
            <w:tcW w:w="2493" w:type="dxa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NUMERO ALUNNI CON LIVELLI </w:t>
            </w:r>
            <w:r>
              <w:rPr>
                <w:b/>
                <w:color w:val="000000"/>
                <w:sz w:val="20"/>
                <w:szCs w:val="20"/>
              </w:rPr>
              <w:t>DISCRETI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↓</w:t>
            </w:r>
          </w:p>
        </w:tc>
        <w:tc>
          <w:tcPr>
            <w:tcW w:w="2493" w:type="dxa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NUMERO ALUNNI CON LIVELLI </w:t>
            </w:r>
            <w:r>
              <w:rPr>
                <w:b/>
                <w:color w:val="000000"/>
                <w:sz w:val="20"/>
                <w:szCs w:val="20"/>
              </w:rPr>
              <w:t>OTTIMI</w:t>
            </w:r>
          </w:p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↓</w:t>
            </w:r>
          </w:p>
        </w:tc>
      </w:tr>
      <w:tr w:rsidR="00222FC6">
        <w:tc>
          <w:tcPr>
            <w:tcW w:w="2492" w:type="dxa"/>
          </w:tcPr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93" w:type="dxa"/>
          </w:tcPr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93" w:type="dxa"/>
          </w:tcPr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93" w:type="dxa"/>
          </w:tcPr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900"/>
        <w:jc w:val="both"/>
        <w:rPr>
          <w:b/>
          <w:color w:val="000000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b/>
          <w:color w:val="000000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b/>
          <w:color w:val="000000"/>
        </w:rPr>
      </w:pPr>
      <w:r>
        <w:rPr>
          <w:b/>
          <w:color w:val="000000"/>
        </w:rPr>
        <w:lastRenderedPageBreak/>
        <w:t>2.PERCORSI MULTIDISCIPLINARI / INTERDISCIPLINARI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color w:val="000000"/>
        </w:rPr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 w:hanging="540"/>
        <w:jc w:val="both"/>
        <w:rPr>
          <w:b/>
          <w:color w:val="000000"/>
        </w:rPr>
      </w:pPr>
      <w:r>
        <w:rPr>
          <w:b/>
          <w:color w:val="000000"/>
        </w:rPr>
        <w:t>2.1</w:t>
      </w:r>
      <w:r>
        <w:rPr>
          <w:b/>
          <w:color w:val="000000"/>
        </w:rPr>
        <w:tab/>
      </w:r>
      <w:r>
        <w:rPr>
          <w:b/>
          <w:color w:val="000000"/>
        </w:rPr>
        <w:t>Unità di apprendimento multidisciplinari realizzate (realizzata totalmente / parzialmente, eventuali difficoltà rilevate etc.)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 w:hanging="540"/>
        <w:jc w:val="both"/>
        <w:rPr>
          <w:b/>
          <w:color w:val="000000"/>
        </w:rPr>
      </w:pPr>
    </w:p>
    <w:tbl>
      <w:tblPr>
        <w:tblStyle w:val="a1"/>
        <w:tblW w:w="99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222FC6">
        <w:tc>
          <w:tcPr>
            <w:tcW w:w="3324" w:type="dxa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TITOLO/I UNITA’ DI APPRENDIMENTO MULTIDISCIPLINARE/I </w:t>
            </w:r>
            <w:r>
              <w:rPr>
                <w:b/>
                <w:color w:val="000000"/>
                <w:sz w:val="20"/>
                <w:szCs w:val="20"/>
              </w:rPr>
              <w:t>TOTALMENTE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REALIZZATA/E</w:t>
            </w:r>
            <w:r>
              <w:rPr>
                <w:b/>
                <w:color w:val="000000"/>
              </w:rPr>
              <w:t xml:space="preserve">  </w:t>
            </w:r>
          </w:p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↓</w:t>
            </w:r>
          </w:p>
        </w:tc>
        <w:tc>
          <w:tcPr>
            <w:tcW w:w="3324" w:type="dxa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TITOLO/I UNITA’ DI APPRENDIMENTO MULTIDISCIPLIN</w:t>
            </w:r>
            <w:r>
              <w:rPr>
                <w:color w:val="000000"/>
                <w:sz w:val="20"/>
                <w:szCs w:val="20"/>
              </w:rPr>
              <w:t xml:space="preserve">ARE/I </w:t>
            </w:r>
            <w:r>
              <w:rPr>
                <w:b/>
                <w:color w:val="000000"/>
                <w:sz w:val="20"/>
                <w:szCs w:val="20"/>
              </w:rPr>
              <w:t>REALIZZATA/E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PARZIALMENTE</w:t>
            </w:r>
          </w:p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↓</w:t>
            </w:r>
          </w:p>
        </w:tc>
        <w:tc>
          <w:tcPr>
            <w:tcW w:w="3324" w:type="dxa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TITOLO/I UNITA’ DI APPRENDIMENTO MULTIDISCIPLINARE/I  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NON REALIZZATA/E</w:t>
            </w:r>
          </w:p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↓</w:t>
            </w:r>
          </w:p>
        </w:tc>
      </w:tr>
      <w:tr w:rsidR="00222FC6">
        <w:tc>
          <w:tcPr>
            <w:tcW w:w="3324" w:type="dxa"/>
          </w:tcPr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24" w:type="dxa"/>
          </w:tcPr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324" w:type="dxa"/>
          </w:tcPr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 w:hanging="540"/>
        <w:jc w:val="both"/>
        <w:rPr>
          <w:b/>
          <w:color w:val="C9211E"/>
        </w:rPr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</w:pPr>
      <w:r>
        <w:rPr>
          <w:b/>
        </w:rPr>
        <w:t>3. ATTIVITA’ DI ORIENTAMENTO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 w:hanging="540"/>
        <w:jc w:val="both"/>
      </w:pPr>
      <w:r>
        <w:rPr>
          <w:b/>
        </w:rPr>
        <w:t>3.1</w:t>
      </w:r>
      <w:r>
        <w:rPr>
          <w:b/>
        </w:rPr>
        <w:tab/>
        <w:t>Moduli di orientamento (realizzati totalmente / parzialmente, eventuali difficoltà rilevate etc.)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 w:hanging="540"/>
        <w:jc w:val="both"/>
        <w:rPr>
          <w:b/>
        </w:rPr>
      </w:pPr>
    </w:p>
    <w:tbl>
      <w:tblPr>
        <w:tblStyle w:val="a2"/>
        <w:tblW w:w="99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24"/>
        <w:gridCol w:w="3324"/>
        <w:gridCol w:w="3324"/>
      </w:tblGrid>
      <w:tr w:rsidR="00222FC6">
        <w:tc>
          <w:tcPr>
            <w:tcW w:w="3324" w:type="dxa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20"/>
                <w:szCs w:val="20"/>
              </w:rPr>
              <w:t xml:space="preserve">ATTIVITA’DI ORIENTAMENTO </w:t>
            </w:r>
          </w:p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TOTALMENTE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REALIZZATA/E</w:t>
            </w:r>
            <w:r>
              <w:rPr>
                <w:b/>
              </w:rPr>
              <w:t xml:space="preserve">  </w:t>
            </w:r>
          </w:p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↓</w:t>
            </w:r>
          </w:p>
        </w:tc>
        <w:tc>
          <w:tcPr>
            <w:tcW w:w="3324" w:type="dxa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20"/>
                <w:szCs w:val="20"/>
              </w:rPr>
              <w:t xml:space="preserve">ATTIVITA’DI ORIENTAMENTO </w:t>
            </w:r>
          </w:p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REALIZZATA/E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PARZIALMENTE</w:t>
            </w:r>
          </w:p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0"/>
                <w:szCs w:val="20"/>
              </w:rPr>
              <w:t>↓</w:t>
            </w:r>
          </w:p>
        </w:tc>
        <w:tc>
          <w:tcPr>
            <w:tcW w:w="3324" w:type="dxa"/>
          </w:tcPr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20"/>
                <w:szCs w:val="20"/>
              </w:rPr>
              <w:t xml:space="preserve">ATTIVITA’DI ORIENTAMENTO </w:t>
            </w:r>
          </w:p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0"/>
                <w:szCs w:val="20"/>
              </w:rPr>
              <w:t>NON REALIZZATA/E*</w:t>
            </w:r>
          </w:p>
          <w:p w:rsidR="00222FC6" w:rsidRDefault="007952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0"/>
                <w:szCs w:val="20"/>
              </w:rPr>
              <w:t>↓</w:t>
            </w:r>
          </w:p>
        </w:tc>
      </w:tr>
      <w:tr w:rsidR="00222FC6">
        <w:tc>
          <w:tcPr>
            <w:tcW w:w="3324" w:type="dxa"/>
          </w:tcPr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24" w:type="dxa"/>
          </w:tcPr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24" w:type="dxa"/>
          </w:tcPr>
          <w:p w:rsidR="00222FC6" w:rsidRDefault="00222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 w:hanging="540"/>
        <w:jc w:val="both"/>
        <w:rPr>
          <w:b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jc w:val="both"/>
        <w:rPr>
          <w:b/>
        </w:rPr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* Specificare i nominativi degli alunni che, causa abbandono o interruzione di frequenza, non hanno completato l’attività di orientamento: 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7"/>
        <w:jc w:val="both"/>
        <w:rPr>
          <w:color w:val="000000"/>
          <w:sz w:val="22"/>
          <w:szCs w:val="22"/>
        </w:rPr>
      </w:pPr>
    </w:p>
    <w:p w:rsidR="00222FC6" w:rsidRDefault="0079521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3153"/>
        </w:tabs>
        <w:spacing w:after="148" w:line="259" w:lineRule="auto"/>
        <w:ind w:right="3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METODOLOGIE E STRATEGIE DIDATTICHE INDIVIDUATE E MESSE IN ATTO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b/>
          <w:color w:val="000000"/>
          <w:sz w:val="22"/>
          <w:szCs w:val="22"/>
        </w:rPr>
      </w:pPr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Lezione </w:t>
      </w:r>
      <w:proofErr w:type="gramStart"/>
      <w:r>
        <w:rPr>
          <w:color w:val="000000"/>
          <w:sz w:val="22"/>
          <w:szCs w:val="22"/>
        </w:rPr>
        <w:t xml:space="preserve">frontale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Attività di </w:t>
      </w:r>
      <w:proofErr w:type="gramStart"/>
      <w:r>
        <w:rPr>
          <w:color w:val="000000"/>
          <w:sz w:val="22"/>
          <w:szCs w:val="22"/>
        </w:rPr>
        <w:t xml:space="preserve">laboratorio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Lezione </w:t>
      </w:r>
      <w:proofErr w:type="gramStart"/>
      <w:r>
        <w:rPr>
          <w:color w:val="000000"/>
          <w:sz w:val="22"/>
          <w:szCs w:val="22"/>
        </w:rPr>
        <w:t xml:space="preserve">multimediale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Lezione </w:t>
      </w:r>
      <w:proofErr w:type="gramStart"/>
      <w:r>
        <w:rPr>
          <w:color w:val="000000"/>
          <w:sz w:val="22"/>
          <w:szCs w:val="22"/>
        </w:rPr>
        <w:t xml:space="preserve">partecipata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Lavoro di </w:t>
      </w:r>
      <w:proofErr w:type="gramStart"/>
      <w:r>
        <w:rPr>
          <w:color w:val="000000"/>
          <w:sz w:val="22"/>
          <w:szCs w:val="22"/>
        </w:rPr>
        <w:t xml:space="preserve">gruppo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proofErr w:type="gramStart"/>
      <w:r>
        <w:rPr>
          <w:color w:val="000000"/>
          <w:sz w:val="22"/>
          <w:szCs w:val="22"/>
        </w:rPr>
        <w:t xml:space="preserve">Brainstorming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Discussione </w:t>
      </w:r>
      <w:proofErr w:type="gramStart"/>
      <w:r>
        <w:rPr>
          <w:color w:val="000000"/>
          <w:sz w:val="22"/>
          <w:szCs w:val="22"/>
        </w:rPr>
        <w:t xml:space="preserve">guidata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proofErr w:type="spellStart"/>
      <w:r>
        <w:rPr>
          <w:color w:val="000000"/>
          <w:sz w:val="22"/>
          <w:szCs w:val="22"/>
        </w:rPr>
        <w:t>Problem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solving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r>
        <w:rPr>
          <w:color w:val="000000"/>
          <w:sz w:val="22"/>
          <w:szCs w:val="22"/>
        </w:rPr>
        <w:lastRenderedPageBreak/>
        <w:t xml:space="preserve">Proiezione film / </w:t>
      </w:r>
      <w:proofErr w:type="gramStart"/>
      <w:r>
        <w:rPr>
          <w:color w:val="000000"/>
          <w:sz w:val="22"/>
          <w:szCs w:val="22"/>
        </w:rPr>
        <w:t xml:space="preserve">documentari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Interventi di </w:t>
      </w:r>
      <w:proofErr w:type="gramStart"/>
      <w:r>
        <w:rPr>
          <w:color w:val="000000"/>
          <w:sz w:val="22"/>
          <w:szCs w:val="22"/>
        </w:rPr>
        <w:t xml:space="preserve">specialisti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proofErr w:type="gramStart"/>
      <w:r>
        <w:rPr>
          <w:color w:val="000000"/>
          <w:sz w:val="22"/>
          <w:szCs w:val="22"/>
        </w:rPr>
        <w:t xml:space="preserve">Simulazioni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Visite </w:t>
      </w:r>
      <w:proofErr w:type="gramStart"/>
      <w:r>
        <w:rPr>
          <w:color w:val="000000"/>
          <w:sz w:val="22"/>
          <w:szCs w:val="22"/>
        </w:rPr>
        <w:t xml:space="preserve">guidate </w:t>
      </w:r>
      <w:r>
        <w:rPr>
          <w:color w:val="000000"/>
        </w:rPr>
        <w:t xml:space="preserve"> 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Classe </w:t>
      </w:r>
      <w:proofErr w:type="gramStart"/>
      <w:r>
        <w:rPr>
          <w:color w:val="000000"/>
          <w:sz w:val="22"/>
          <w:szCs w:val="22"/>
        </w:rPr>
        <w:t xml:space="preserve">virtuale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Cooperative </w:t>
      </w:r>
      <w:proofErr w:type="gramStart"/>
      <w:r>
        <w:rPr>
          <w:color w:val="000000"/>
          <w:sz w:val="22"/>
          <w:szCs w:val="22"/>
        </w:rPr>
        <w:t xml:space="preserve">learning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Metodologia </w:t>
      </w:r>
      <w:proofErr w:type="gramStart"/>
      <w:r>
        <w:rPr>
          <w:color w:val="000000"/>
          <w:sz w:val="22"/>
          <w:szCs w:val="22"/>
        </w:rPr>
        <w:t xml:space="preserve">esperienziale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Attività di </w:t>
      </w:r>
      <w:proofErr w:type="gramStart"/>
      <w:r>
        <w:rPr>
          <w:color w:val="000000"/>
          <w:sz w:val="22"/>
          <w:szCs w:val="22"/>
        </w:rPr>
        <w:t xml:space="preserve">tutoring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Lavori sui testi (singoli o di </w:t>
      </w:r>
      <w:proofErr w:type="gramStart"/>
      <w:r>
        <w:rPr>
          <w:color w:val="000000"/>
          <w:sz w:val="22"/>
          <w:szCs w:val="22"/>
        </w:rPr>
        <w:t xml:space="preserve">gruppo)  </w:t>
      </w:r>
      <w:r>
        <w:rPr>
          <w:color w:val="000000"/>
        </w:rPr>
        <w:t>⃞</w:t>
      </w:r>
      <w:proofErr w:type="gramEnd"/>
    </w:p>
    <w:p w:rsidR="00222FC6" w:rsidRDefault="00795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</w:pPr>
      <w:r>
        <w:t>Altro: ________________________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66" w:line="246" w:lineRule="auto"/>
        <w:ind w:right="3"/>
        <w:jc w:val="both"/>
        <w:rPr>
          <w:color w:val="000000"/>
          <w:sz w:val="22"/>
          <w:szCs w:val="22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 w:right="3"/>
        <w:jc w:val="both"/>
        <w:rPr>
          <w:color w:val="000000"/>
          <w:sz w:val="22"/>
          <w:szCs w:val="22"/>
        </w:rPr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TEMPI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left="87" w:right="3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tempi definiti sulla base della complessità dell’esperienza programmata sono stati rimodulati nel corso delle attività? 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left="87" w:right="3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Sì </w:t>
      </w:r>
      <w:r>
        <w:rPr>
          <w:rFonts w:ascii="Arimo" w:eastAsia="Arimo" w:hAnsi="Arimo" w:cs="Arimo"/>
          <w:color w:val="000000"/>
          <w:sz w:val="28"/>
          <w:szCs w:val="28"/>
        </w:rPr>
        <w:t>⃞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left="87" w:right="3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 </w:t>
      </w:r>
      <w:r>
        <w:rPr>
          <w:rFonts w:ascii="Arimo" w:eastAsia="Arimo" w:hAnsi="Arimo" w:cs="Arimo"/>
          <w:color w:val="000000"/>
          <w:sz w:val="28"/>
          <w:szCs w:val="28"/>
        </w:rPr>
        <w:t>⃞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tabs>
          <w:tab w:val="center" w:pos="2382"/>
        </w:tabs>
        <w:spacing w:after="148" w:line="259" w:lineRule="auto"/>
        <w:jc w:val="both"/>
        <w:rPr>
          <w:b/>
          <w:color w:val="000000"/>
          <w:sz w:val="22"/>
          <w:szCs w:val="22"/>
        </w:rPr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tabs>
          <w:tab w:val="center" w:pos="2382"/>
        </w:tabs>
        <w:spacing w:after="148" w:line="259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6.  AMBIENTI DI APPRENDIMENTO 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tabs>
          <w:tab w:val="center" w:pos="2382"/>
        </w:tabs>
        <w:spacing w:after="148" w:line="259" w:lineRule="auto"/>
        <w:jc w:val="both"/>
        <w:rPr>
          <w:b/>
          <w:color w:val="000000"/>
          <w:sz w:val="22"/>
          <w:szCs w:val="22"/>
        </w:rPr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left="87" w:right="1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Aula </w:t>
      </w:r>
      <w:r>
        <w:rPr>
          <w:color w:val="000000"/>
        </w:rPr>
        <w:t>⃞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left="87" w:right="1" w:hanging="1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Biblioteca </w:t>
      </w:r>
      <w:r>
        <w:rPr>
          <w:color w:val="000000"/>
        </w:rPr>
        <w:t xml:space="preserve">⃞ 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left="87" w:right="1" w:hanging="1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Laboratori </w:t>
      </w:r>
      <w:r>
        <w:rPr>
          <w:color w:val="000000"/>
        </w:rPr>
        <w:t>⃞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left="87" w:right="1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>Altro ________________________________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77" w:right="3"/>
        <w:jc w:val="both"/>
        <w:rPr>
          <w:color w:val="000000"/>
          <w:sz w:val="22"/>
          <w:szCs w:val="22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left="87" w:right="3" w:hanging="10"/>
        <w:jc w:val="both"/>
        <w:rPr>
          <w:color w:val="000000"/>
          <w:sz w:val="22"/>
          <w:szCs w:val="22"/>
        </w:rPr>
      </w:pPr>
    </w:p>
    <w:p w:rsidR="00222FC6" w:rsidRDefault="007952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48" w:line="259" w:lineRule="auto"/>
        <w:ind w:right="3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7.STRUMENTI E SETTING TECNOLOGICO 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66" w:line="246" w:lineRule="auto"/>
        <w:ind w:left="77" w:right="3"/>
        <w:jc w:val="both"/>
        <w:rPr>
          <w:color w:val="000000"/>
          <w:sz w:val="22"/>
          <w:szCs w:val="22"/>
        </w:rPr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66" w:line="246" w:lineRule="auto"/>
        <w:ind w:left="87" w:right="3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Le risorse tecnologiche utilizzate sono state: 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66" w:line="246" w:lineRule="auto"/>
        <w:ind w:left="87" w:right="3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Computer </w:t>
      </w:r>
      <w:r>
        <w:rPr>
          <w:color w:val="000000"/>
        </w:rPr>
        <w:t>⃞</w:t>
      </w:r>
      <w:r>
        <w:rPr>
          <w:color w:val="000000"/>
          <w:sz w:val="22"/>
          <w:szCs w:val="22"/>
        </w:rPr>
        <w:t xml:space="preserve"> 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66" w:line="246" w:lineRule="auto"/>
        <w:ind w:left="87" w:right="3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Monitor </w:t>
      </w:r>
      <w:r>
        <w:rPr>
          <w:color w:val="000000"/>
        </w:rPr>
        <w:t xml:space="preserve">⃞ 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66" w:line="246" w:lineRule="auto"/>
        <w:ind w:left="87" w:right="3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lastRenderedPageBreak/>
        <w:t xml:space="preserve">Software specifici </w:t>
      </w:r>
      <w:r>
        <w:rPr>
          <w:color w:val="000000"/>
        </w:rPr>
        <w:t>⃞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66" w:line="246" w:lineRule="auto"/>
        <w:ind w:left="87" w:right="3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Risorse digitali e del web </w:t>
      </w:r>
      <w:r>
        <w:rPr>
          <w:color w:val="000000"/>
        </w:rPr>
        <w:t>⃞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  Altro ________________________________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left="87" w:right="1" w:hanging="10"/>
        <w:jc w:val="both"/>
        <w:rPr>
          <w:color w:val="000000"/>
          <w:sz w:val="22"/>
          <w:szCs w:val="22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66" w:line="246" w:lineRule="auto"/>
        <w:ind w:left="87" w:right="3" w:hanging="10"/>
        <w:jc w:val="both"/>
        <w:rPr>
          <w:color w:val="000000"/>
          <w:sz w:val="28"/>
          <w:szCs w:val="28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1"/>
        <w:jc w:val="both"/>
        <w:rPr>
          <w:color w:val="000000"/>
          <w:sz w:val="22"/>
          <w:szCs w:val="22"/>
        </w:rPr>
      </w:pPr>
    </w:p>
    <w:p w:rsidR="00222FC6" w:rsidRDefault="007952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66" w:line="259" w:lineRule="auto"/>
        <w:ind w:right="3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8. MODALITÀ DI RECUPERO DELLE LACUNE </w:t>
      </w:r>
      <w:r>
        <w:rPr>
          <w:b/>
          <w:color w:val="000000"/>
          <w:sz w:val="22"/>
          <w:szCs w:val="22"/>
        </w:rPr>
        <w:tab/>
        <w:t xml:space="preserve">RILEVATE E DI EVENTUALE VALORIZZAZIONE DELLE ECCELLENZE  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after="146" w:line="259" w:lineRule="auto"/>
        <w:ind w:left="87" w:hanging="10"/>
        <w:jc w:val="both"/>
        <w:rPr>
          <w:color w:val="000000"/>
          <w:sz w:val="22"/>
          <w:szCs w:val="22"/>
        </w:rPr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7" w:line="259" w:lineRule="auto"/>
        <w:ind w:left="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Recupero curricolare in itinere </w:t>
      </w:r>
      <w:r>
        <w:rPr>
          <w:color w:val="000000"/>
        </w:rPr>
        <w:t>⃞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Recupero extra- curricolare: sportelli didattici e/o corsi di recupero </w:t>
      </w:r>
      <w:r>
        <w:rPr>
          <w:color w:val="000000"/>
        </w:rPr>
        <w:t>⃞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Valorizzazione eccellenze: attività e percorsi di approfondimento </w:t>
      </w:r>
      <w:r>
        <w:rPr>
          <w:color w:val="000000"/>
        </w:rPr>
        <w:t>⃞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56" w:line="259" w:lineRule="auto"/>
        <w:ind w:left="7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9"/>
        <w:jc w:val="both"/>
        <w:rPr>
          <w:b/>
          <w:color w:val="000000"/>
          <w:sz w:val="22"/>
          <w:szCs w:val="22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after="146" w:line="259" w:lineRule="auto"/>
        <w:ind w:left="77"/>
        <w:jc w:val="both"/>
        <w:rPr>
          <w:b/>
          <w:color w:val="000000"/>
          <w:sz w:val="22"/>
          <w:szCs w:val="22"/>
        </w:rPr>
      </w:pPr>
    </w:p>
    <w:p w:rsidR="00222FC6" w:rsidRDefault="0079521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48" w:line="259" w:lineRule="auto"/>
        <w:ind w:left="74" w:right="3" w:firstLine="7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.  </w:t>
      </w:r>
      <w:r>
        <w:rPr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VERIFICA E VALUTAZIONE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7"/>
        <w:jc w:val="both"/>
        <w:rPr>
          <w:color w:val="000000"/>
          <w:sz w:val="22"/>
          <w:szCs w:val="22"/>
        </w:rPr>
      </w:pPr>
    </w:p>
    <w:p w:rsidR="00222FC6" w:rsidRDefault="00795219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2248"/>
        </w:tabs>
        <w:spacing w:after="148" w:line="259" w:lineRule="auto"/>
        <w:ind w:right="3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9.1 </w:t>
      </w:r>
      <w:r>
        <w:rPr>
          <w:b/>
          <w:color w:val="000000"/>
          <w:sz w:val="22"/>
          <w:szCs w:val="22"/>
        </w:rPr>
        <w:tab/>
        <w:t xml:space="preserve">Tipologie di </w:t>
      </w:r>
      <w:proofErr w:type="gramStart"/>
      <w:r>
        <w:rPr>
          <w:b/>
          <w:color w:val="000000"/>
          <w:sz w:val="22"/>
          <w:szCs w:val="22"/>
        </w:rPr>
        <w:t>verifiche :</w:t>
      </w:r>
      <w:proofErr w:type="gramEnd"/>
    </w:p>
    <w:p w:rsidR="00222FC6" w:rsidRDefault="00222FC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2248"/>
        </w:tabs>
        <w:spacing w:after="148" w:line="259" w:lineRule="auto"/>
        <w:ind w:right="3"/>
        <w:jc w:val="both"/>
        <w:rPr>
          <w:b/>
          <w:color w:val="000000"/>
          <w:sz w:val="22"/>
          <w:szCs w:val="22"/>
        </w:rPr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right="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Prove scritte </w:t>
      </w:r>
      <w:r>
        <w:rPr>
          <w:color w:val="000000"/>
        </w:rPr>
        <w:t>⃞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left="87" w:right="3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Prove orali </w:t>
      </w:r>
      <w:r>
        <w:rPr>
          <w:color w:val="000000"/>
        </w:rPr>
        <w:t>⃞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left="87" w:right="3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Prove pratiche </w:t>
      </w:r>
      <w:r>
        <w:rPr>
          <w:color w:val="000000"/>
        </w:rPr>
        <w:t>⃞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left="87" w:right="3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Compito di realtà </w:t>
      </w:r>
      <w:r>
        <w:rPr>
          <w:color w:val="000000"/>
        </w:rPr>
        <w:t>⃞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left="87" w:right="3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Altro </w:t>
      </w:r>
      <w:r>
        <w:rPr>
          <w:color w:val="000000"/>
          <w:sz w:val="28"/>
          <w:szCs w:val="28"/>
        </w:rPr>
        <w:t>_________________________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after="166" w:line="246" w:lineRule="auto"/>
        <w:ind w:left="87" w:right="3" w:hanging="10"/>
        <w:jc w:val="both"/>
        <w:rPr>
          <w:color w:val="000000"/>
          <w:sz w:val="28"/>
          <w:szCs w:val="28"/>
        </w:rPr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56" w:line="259" w:lineRule="auto"/>
        <w:ind w:right="41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65" w:line="259" w:lineRule="auto"/>
        <w:ind w:left="7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9.2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Criteri e griglie di valutazione</w:t>
      </w:r>
      <w:r>
        <w:rPr>
          <w:color w:val="000000"/>
          <w:sz w:val="22"/>
          <w:szCs w:val="22"/>
        </w:rPr>
        <w:t xml:space="preserve"> 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1" w:line="246" w:lineRule="auto"/>
        <w:ind w:left="10" w:right="1" w:firstLine="77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Criteri e griglie di valutazione adottati dal Collegio Docenti e inserite nel P.T.O.F. </w:t>
      </w:r>
      <w:r>
        <w:rPr>
          <w:color w:val="000000"/>
        </w:rPr>
        <w:t>⃞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after="11" w:line="246" w:lineRule="auto"/>
        <w:ind w:left="10" w:right="1" w:firstLine="77"/>
        <w:jc w:val="both"/>
        <w:rPr>
          <w:color w:val="000000"/>
          <w:sz w:val="28"/>
          <w:szCs w:val="28"/>
        </w:rPr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1" w:line="246" w:lineRule="auto"/>
        <w:ind w:left="10" w:right="1" w:firstLine="77"/>
        <w:jc w:val="both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Griglie di prestazione specifiche </w:t>
      </w:r>
      <w:r>
        <w:rPr>
          <w:color w:val="000000"/>
        </w:rPr>
        <w:t>⃞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after="11" w:line="246" w:lineRule="auto"/>
        <w:ind w:left="10" w:right="1" w:firstLine="77"/>
        <w:jc w:val="both"/>
        <w:rPr>
          <w:color w:val="000000"/>
          <w:sz w:val="28"/>
          <w:szCs w:val="28"/>
        </w:rPr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1" w:line="246" w:lineRule="auto"/>
        <w:ind w:left="10" w:right="1" w:firstLine="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56" w:line="259" w:lineRule="auto"/>
        <w:ind w:left="7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56" w:line="259" w:lineRule="auto"/>
        <w:ind w:left="77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Castelvetrano,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Il docente Coordinatore </w:t>
      </w: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after="156" w:line="259" w:lineRule="auto"/>
        <w:ind w:left="77"/>
        <w:jc w:val="both"/>
        <w:rPr>
          <w:color w:val="000000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after="156" w:line="259" w:lineRule="auto"/>
        <w:ind w:left="77"/>
        <w:jc w:val="both"/>
        <w:rPr>
          <w:color w:val="000000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after="156" w:line="259" w:lineRule="auto"/>
        <w:ind w:left="77"/>
        <w:jc w:val="both"/>
        <w:rPr>
          <w:color w:val="000000"/>
        </w:rPr>
      </w:pPr>
    </w:p>
    <w:p w:rsidR="00222FC6" w:rsidRDefault="00222FC6">
      <w:pPr>
        <w:pBdr>
          <w:top w:val="nil"/>
          <w:left w:val="nil"/>
          <w:bottom w:val="nil"/>
          <w:right w:val="nil"/>
          <w:between w:val="nil"/>
        </w:pBdr>
        <w:spacing w:after="156" w:line="259" w:lineRule="auto"/>
        <w:ind w:left="77"/>
        <w:jc w:val="both"/>
        <w:rPr>
          <w:color w:val="000000"/>
        </w:rPr>
      </w:pPr>
    </w:p>
    <w:p w:rsidR="00222FC6" w:rsidRDefault="00795219">
      <w:pPr>
        <w:pBdr>
          <w:top w:val="nil"/>
          <w:left w:val="nil"/>
          <w:bottom w:val="nil"/>
          <w:right w:val="nil"/>
          <w:between w:val="nil"/>
        </w:pBdr>
        <w:spacing w:after="156" w:line="259" w:lineRule="auto"/>
        <w:ind w:left="77"/>
        <w:jc w:val="both"/>
        <w:rPr>
          <w:color w:val="000000"/>
        </w:rPr>
      </w:pPr>
      <w:r>
        <w:rPr>
          <w:color w:val="000000"/>
        </w:rPr>
        <w:t>N.B. La presente relazione sarà caricata sul registro elettronico.</w:t>
      </w:r>
    </w:p>
    <w:sectPr w:rsidR="00222FC6">
      <w:headerReference w:type="default" r:id="rId8"/>
      <w:footerReference w:type="default" r:id="rId9"/>
      <w:pgSz w:w="12240" w:h="15840"/>
      <w:pgMar w:top="915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5219">
      <w:r>
        <w:separator/>
      </w:r>
    </w:p>
  </w:endnote>
  <w:endnote w:type="continuationSeparator" w:id="0">
    <w:p w:rsidR="00000000" w:rsidRDefault="0079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FC6" w:rsidRDefault="00222FC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5219">
      <w:r>
        <w:separator/>
      </w:r>
    </w:p>
  </w:footnote>
  <w:footnote w:type="continuationSeparator" w:id="0">
    <w:p w:rsidR="00000000" w:rsidRDefault="0079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FC6" w:rsidRDefault="00222FC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0C56"/>
    <w:multiLevelType w:val="multilevel"/>
    <w:tmpl w:val="CA0E1922"/>
    <w:lvl w:ilvl="0">
      <w:start w:val="1"/>
      <w:numFmt w:val="bullet"/>
      <w:lvlText w:val="•"/>
      <w:lvlJc w:val="left"/>
      <w:pPr>
        <w:ind w:left="56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07" w:hanging="36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2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67" w:hanging="36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88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Helvetica Neue" w:eastAsia="Helvetica Neue" w:hAnsi="Helvetica Neue" w:cs="Helvetica Neue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27" w:hanging="360"/>
      </w:pPr>
      <w:rPr>
        <w:rFonts w:ascii="Arimo" w:eastAsia="Arimo" w:hAnsi="Arimo" w:cs="Arimo"/>
        <w:b w:val="0"/>
        <w:i w:val="0"/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1" w15:restartNumberingAfterBreak="0">
    <w:nsid w:val="4E166703"/>
    <w:multiLevelType w:val="multilevel"/>
    <w:tmpl w:val="5210C500"/>
    <w:lvl w:ilvl="0">
      <w:start w:val="1"/>
      <w:numFmt w:val="decimal"/>
      <w:lvlText w:val="%1."/>
      <w:lvlJc w:val="left"/>
      <w:pPr>
        <w:ind w:left="900" w:hanging="540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20" w:hanging="642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80" w:hanging="642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40" w:hanging="642"/>
      </w:pPr>
      <w:rPr>
        <w:b/>
        <w:smallCaps w:val="0"/>
        <w:strike w:val="0"/>
        <w:sz w:val="24"/>
        <w:szCs w:val="24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C6"/>
    <w:rsid w:val="00222FC6"/>
    <w:rsid w:val="007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F07C-1C05-4329-9EE0-216A92BB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rFonts w:ascii="Arial" w:eastAsia="Arial" w:hAnsi="Arial" w:cs="Arial"/>
      <w:color w:val="00000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 Catalanotto</dc:creator>
  <cp:lastModifiedBy>Calogero Catalanotto</cp:lastModifiedBy>
  <cp:revision>2</cp:revision>
  <dcterms:created xsi:type="dcterms:W3CDTF">2024-05-21T08:32:00Z</dcterms:created>
  <dcterms:modified xsi:type="dcterms:W3CDTF">2024-05-21T08:32:00Z</dcterms:modified>
</cp:coreProperties>
</file>