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B73" w:rsidRDefault="007959E8">
      <w:pPr>
        <w:shd w:val="clear" w:color="auto" w:fill="C7E4DB" w:themeFill="accent3" w:themeFillTint="66"/>
        <w:spacing w:after="44" w:line="216" w:lineRule="auto"/>
        <w:ind w:right="3449"/>
        <w:jc w:val="center"/>
        <w:rPr>
          <w:rFonts w:ascii="Arial" w:eastAsia="Arial" w:hAnsi="Arial" w:cs="Arial"/>
          <w:sz w:val="28"/>
          <w:szCs w:val="28"/>
        </w:rPr>
      </w:pPr>
      <w:r>
        <w:t xml:space="preserve">                                                                                </w:t>
      </w:r>
      <w:r>
        <w:rPr>
          <w:sz w:val="28"/>
          <w:szCs w:val="28"/>
        </w:rPr>
        <w:t>PIANO DI</w:t>
      </w:r>
      <w:r>
        <w:rPr>
          <w:b/>
          <w:sz w:val="28"/>
          <w:szCs w:val="28"/>
        </w:rPr>
        <w:t xml:space="preserve"> ORIENTAMENTO                                                           </w:t>
      </w:r>
    </w:p>
    <w:p w:rsidR="00231B73" w:rsidRDefault="00231B73">
      <w:pPr>
        <w:spacing w:after="0"/>
        <w:ind w:left="138"/>
        <w:jc w:val="both"/>
        <w:rPr>
          <w:rFonts w:ascii="Arial" w:eastAsia="Arial" w:hAnsi="Arial" w:cs="Arial"/>
          <w:b/>
          <w:sz w:val="20"/>
          <w:szCs w:val="20"/>
        </w:rPr>
      </w:pPr>
    </w:p>
    <w:p w:rsidR="00231B73" w:rsidRDefault="00231B73">
      <w:pPr>
        <w:spacing w:after="0"/>
        <w:ind w:left="138"/>
        <w:jc w:val="center"/>
        <w:rPr>
          <w:rFonts w:ascii="Arial" w:eastAsia="Arial" w:hAnsi="Arial" w:cs="Arial"/>
          <w:b/>
          <w:sz w:val="20"/>
          <w:szCs w:val="20"/>
        </w:rPr>
      </w:pPr>
    </w:p>
    <w:p w:rsidR="00231B73" w:rsidRDefault="007959E8">
      <w:pPr>
        <w:spacing w:after="0"/>
        <w:ind w:left="138"/>
        <w:jc w:val="center"/>
        <w:rPr>
          <w:rFonts w:ascii="Arial" w:eastAsia="Arial" w:hAnsi="Arial" w:cs="Arial"/>
          <w:sz w:val="20"/>
          <w:szCs w:val="20"/>
        </w:rPr>
      </w:pPr>
      <w:r>
        <w:rPr>
          <w:rFonts w:ascii="Arial" w:eastAsia="Arial" w:hAnsi="Arial" w:cs="Arial"/>
          <w:b/>
          <w:sz w:val="20"/>
          <w:szCs w:val="20"/>
        </w:rPr>
        <w:t>MODULI per l’Orientamento Anno Scolastico 2023/24 *</w:t>
      </w:r>
    </w:p>
    <w:p w:rsidR="00231B73" w:rsidRDefault="007959E8">
      <w:pPr>
        <w:spacing w:after="0"/>
        <w:ind w:left="142"/>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ind w:left="142"/>
        <w:jc w:val="center"/>
        <w:rPr>
          <w:rFonts w:ascii="Arial" w:eastAsia="Arial" w:hAnsi="Arial" w:cs="Arial"/>
          <w:sz w:val="20"/>
          <w:szCs w:val="20"/>
        </w:rPr>
      </w:pPr>
      <w:r>
        <w:rPr>
          <w:rFonts w:ascii="Arial" w:eastAsia="Arial" w:hAnsi="Arial" w:cs="Arial"/>
          <w:sz w:val="20"/>
          <w:szCs w:val="20"/>
        </w:rPr>
        <w:t>Decreto del Ministro dell'istruzione e del merito 22 dicembre 2022, n. 328</w:t>
      </w:r>
    </w:p>
    <w:p w:rsidR="00231B73" w:rsidRDefault="00231B73">
      <w:pPr>
        <w:spacing w:after="0"/>
        <w:ind w:left="142"/>
        <w:rPr>
          <w:rFonts w:ascii="Arial" w:eastAsia="Arial" w:hAnsi="Arial" w:cs="Arial"/>
          <w:sz w:val="20"/>
          <w:szCs w:val="20"/>
        </w:rPr>
      </w:pPr>
    </w:p>
    <w:p w:rsidR="00231B73" w:rsidRDefault="00231B73">
      <w:pPr>
        <w:pStyle w:val="Titolo2"/>
        <w:ind w:left="137" w:firstLine="138"/>
        <w:rPr>
          <w:rFonts w:ascii="Arial" w:eastAsia="Arial" w:hAnsi="Arial" w:cs="Arial"/>
          <w:i/>
          <w:sz w:val="20"/>
          <w:szCs w:val="20"/>
        </w:rPr>
      </w:pPr>
    </w:p>
    <w:p w:rsidR="00231B73" w:rsidRDefault="007959E8">
      <w:pPr>
        <w:pStyle w:val="Titolo2"/>
        <w:ind w:left="137" w:firstLine="138"/>
        <w:rPr>
          <w:rFonts w:ascii="Arial" w:eastAsia="Arial" w:hAnsi="Arial" w:cs="Arial"/>
          <w:sz w:val="20"/>
          <w:szCs w:val="20"/>
        </w:rPr>
      </w:pPr>
      <w:r>
        <w:rPr>
          <w:rFonts w:ascii="Arial" w:eastAsia="Arial" w:hAnsi="Arial" w:cs="Arial"/>
          <w:i/>
          <w:sz w:val="20"/>
          <w:szCs w:val="20"/>
        </w:rPr>
        <w:t xml:space="preserve">Moduli di orientamento annuali </w:t>
      </w:r>
    </w:p>
    <w:p w:rsidR="00231B73" w:rsidRDefault="007959E8">
      <w:pPr>
        <w:spacing w:after="0"/>
        <w:ind w:left="142"/>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ind w:left="152" w:firstLine="360"/>
        <w:jc w:val="both"/>
        <w:rPr>
          <w:rFonts w:ascii="Arial" w:eastAsia="Arial" w:hAnsi="Arial" w:cs="Arial"/>
          <w:sz w:val="20"/>
          <w:szCs w:val="20"/>
        </w:rPr>
      </w:pPr>
      <w:r>
        <w:rPr>
          <w:rFonts w:ascii="Arial" w:eastAsia="Arial" w:hAnsi="Arial" w:cs="Arial"/>
          <w:sz w:val="20"/>
          <w:szCs w:val="20"/>
        </w:rPr>
        <w:t xml:space="preserve">Con la finalità di favorire il processo di orientamento, le scuole secondarie di secondo grado, a partire dall’anno scolastico 2023-2024, attivano: </w:t>
      </w:r>
    </w:p>
    <w:p w:rsidR="00231B73" w:rsidRDefault="007959E8">
      <w:pPr>
        <w:numPr>
          <w:ilvl w:val="0"/>
          <w:numId w:val="1"/>
        </w:numPr>
        <w:spacing w:after="0"/>
        <w:jc w:val="both"/>
        <w:rPr>
          <w:rFonts w:ascii="Arial" w:eastAsia="Arial" w:hAnsi="Arial" w:cs="Arial"/>
          <w:sz w:val="20"/>
          <w:szCs w:val="20"/>
        </w:rPr>
      </w:pPr>
      <w:r>
        <w:rPr>
          <w:rFonts w:ascii="Arial" w:eastAsia="Arial" w:hAnsi="Arial" w:cs="Arial"/>
          <w:sz w:val="20"/>
          <w:szCs w:val="20"/>
        </w:rPr>
        <w:t xml:space="preserve">moduli di orientamento formativo degli studenti, di almeno 30 ore, anche extra curricolari, per anno scolastico, nelle classi prime e seconde; </w:t>
      </w:r>
    </w:p>
    <w:p w:rsidR="00231B73" w:rsidRDefault="007959E8">
      <w:pPr>
        <w:numPr>
          <w:ilvl w:val="0"/>
          <w:numId w:val="1"/>
        </w:numPr>
        <w:spacing w:after="0"/>
        <w:jc w:val="both"/>
        <w:rPr>
          <w:rFonts w:ascii="Arial" w:eastAsia="Arial" w:hAnsi="Arial" w:cs="Arial"/>
          <w:sz w:val="20"/>
          <w:szCs w:val="20"/>
        </w:rPr>
      </w:pPr>
      <w:r>
        <w:rPr>
          <w:rFonts w:ascii="Arial" w:eastAsia="Arial" w:hAnsi="Arial" w:cs="Arial"/>
          <w:sz w:val="20"/>
          <w:szCs w:val="20"/>
        </w:rPr>
        <w:t xml:space="preserve">moduli curriculari di orientamento formativo degli studenti, di almeno 30 ore per anno scolastico, nelle classi terze, quarte e quinte, integrati con i percorsi per le competenze trasversali e l’orientamento (PCTO), nonché con le attività di orientamento promosse dal sistema della formazione superiore e con le azioni orientative degli ITS Academy. </w:t>
      </w:r>
    </w:p>
    <w:p w:rsidR="00231B73" w:rsidRDefault="007959E8">
      <w:pPr>
        <w:spacing w:after="0"/>
        <w:ind w:left="435"/>
        <w:jc w:val="both"/>
        <w:rPr>
          <w:rFonts w:ascii="Arial" w:eastAsia="Arial" w:hAnsi="Arial" w:cs="Arial"/>
          <w:sz w:val="20"/>
          <w:szCs w:val="20"/>
        </w:rPr>
      </w:pPr>
      <w:r>
        <w:rPr>
          <w:rFonts w:ascii="Arial" w:eastAsia="Arial" w:hAnsi="Arial" w:cs="Arial"/>
          <w:sz w:val="20"/>
          <w:szCs w:val="20"/>
        </w:rPr>
        <w:t xml:space="preserve">La progettazione didattica dei moduli di orientamento e la loro erogazione si realizzano anche attraverso collaborazioni che valorizzino l’orientamento come processo condiviso, reticolare, in sinergia con il territorio, con le scuole e le agenzie formative dei successivi gradi di istruzione e formazione, con gli ITS Academy, le università, le Accademie, il mercato del lavoro e le imprese, i servizi di orientamento promossi dagli enti locali e dalle regioni, i centri per l’impiego e tutti i servizi attivi sul territorio per accompagnare la transizione verso l’età adulta. </w:t>
      </w:r>
    </w:p>
    <w:p w:rsidR="00231B73" w:rsidRDefault="007959E8">
      <w:pPr>
        <w:spacing w:after="0"/>
        <w:jc w:val="both"/>
        <w:rPr>
          <w:rFonts w:ascii="Arial" w:eastAsia="Arial" w:hAnsi="Arial" w:cs="Arial"/>
          <w:sz w:val="20"/>
          <w:szCs w:val="20"/>
        </w:rPr>
      </w:pPr>
      <w:r>
        <w:rPr>
          <w:rFonts w:ascii="Arial" w:eastAsia="Arial" w:hAnsi="Arial" w:cs="Arial"/>
          <w:sz w:val="20"/>
          <w:szCs w:val="20"/>
        </w:rPr>
        <w:t xml:space="preserve">       I moduli di 30 ore possono essere gestiti in modo flessibile nel rispetto dell’autonomia scolastica e non devono essere necessariamente ripartiti in ore settimanali prestabilite. </w:t>
      </w:r>
    </w:p>
    <w:p w:rsidR="00231B73" w:rsidRDefault="007959E8">
      <w:pPr>
        <w:spacing w:after="0"/>
        <w:ind w:left="142"/>
        <w:rPr>
          <w:rFonts w:ascii="Arial" w:eastAsia="Arial" w:hAnsi="Arial" w:cs="Arial"/>
          <w:sz w:val="20"/>
          <w:szCs w:val="20"/>
        </w:rPr>
      </w:pPr>
      <w:r>
        <w:rPr>
          <w:rFonts w:ascii="Arial" w:eastAsia="Arial" w:hAnsi="Arial" w:cs="Arial"/>
          <w:sz w:val="20"/>
          <w:szCs w:val="20"/>
        </w:rPr>
        <w:t xml:space="preserve"> </w:t>
      </w:r>
    </w:p>
    <w:p w:rsidR="00231B73" w:rsidRDefault="007959E8">
      <w:pPr>
        <w:pStyle w:val="Titolo2"/>
        <w:ind w:left="137" w:firstLine="138"/>
        <w:rPr>
          <w:rFonts w:ascii="Arial" w:eastAsia="Arial" w:hAnsi="Arial" w:cs="Arial"/>
          <w:sz w:val="20"/>
          <w:szCs w:val="20"/>
        </w:rPr>
      </w:pPr>
      <w:r>
        <w:rPr>
          <w:rFonts w:ascii="Arial" w:eastAsia="Arial" w:hAnsi="Arial" w:cs="Arial"/>
          <w:i/>
          <w:sz w:val="20"/>
          <w:szCs w:val="20"/>
        </w:rPr>
        <w:t xml:space="preserve">Piattaforma Unica ed E-portfolio </w:t>
      </w:r>
    </w:p>
    <w:p w:rsidR="00231B73" w:rsidRDefault="007959E8">
      <w:pPr>
        <w:spacing w:after="125"/>
        <w:ind w:left="142"/>
        <w:rPr>
          <w:rFonts w:ascii="Arial" w:eastAsia="Arial" w:hAnsi="Arial" w:cs="Arial"/>
          <w:sz w:val="20"/>
          <w:szCs w:val="20"/>
        </w:rPr>
      </w:pPr>
      <w:r>
        <w:rPr>
          <w:rFonts w:ascii="Arial" w:eastAsia="Arial" w:hAnsi="Arial" w:cs="Arial"/>
          <w:sz w:val="20"/>
          <w:szCs w:val="20"/>
        </w:rPr>
        <w:t xml:space="preserve"> </w:t>
      </w:r>
    </w:p>
    <w:p w:rsidR="00231B73" w:rsidRDefault="007959E8">
      <w:pPr>
        <w:ind w:left="152"/>
        <w:jc w:val="both"/>
        <w:rPr>
          <w:rFonts w:ascii="Arial" w:eastAsia="Arial" w:hAnsi="Arial" w:cs="Arial"/>
          <w:sz w:val="20"/>
          <w:szCs w:val="20"/>
        </w:rPr>
      </w:pPr>
      <w:r>
        <w:rPr>
          <w:rFonts w:ascii="Arial" w:eastAsia="Arial" w:hAnsi="Arial" w:cs="Arial"/>
          <w:sz w:val="20"/>
          <w:szCs w:val="20"/>
        </w:rPr>
        <w:t xml:space="preserve">Nell’ottica dei principi di digitalizzazione, la riforma dell’orientamento introduce una piattaforma digitale </w:t>
      </w:r>
      <w:r>
        <w:rPr>
          <w:rFonts w:ascii="Arial" w:eastAsia="Arial" w:hAnsi="Arial" w:cs="Arial"/>
          <w:i/>
          <w:sz w:val="20"/>
          <w:szCs w:val="20"/>
        </w:rPr>
        <w:t>Unica</w:t>
      </w:r>
      <w:r>
        <w:rPr>
          <w:rFonts w:ascii="Arial" w:eastAsia="Arial" w:hAnsi="Arial" w:cs="Arial"/>
          <w:sz w:val="20"/>
          <w:szCs w:val="20"/>
        </w:rPr>
        <w:t xml:space="preserve"> e l’E-portfolio dello studente, un documento digitale suddiviso in quattro sezioni: </w:t>
      </w:r>
    </w:p>
    <w:p w:rsidR="00231B73" w:rsidRDefault="007959E8">
      <w:pPr>
        <w:numPr>
          <w:ilvl w:val="0"/>
          <w:numId w:val="2"/>
        </w:numPr>
        <w:ind w:hanging="308"/>
        <w:jc w:val="both"/>
        <w:rPr>
          <w:rFonts w:ascii="Arial" w:eastAsia="Arial" w:hAnsi="Arial" w:cs="Arial"/>
          <w:sz w:val="20"/>
          <w:szCs w:val="20"/>
        </w:rPr>
      </w:pPr>
      <w:r>
        <w:rPr>
          <w:rFonts w:ascii="Arial" w:eastAsia="Arial" w:hAnsi="Arial" w:cs="Arial"/>
          <w:sz w:val="20"/>
          <w:szCs w:val="20"/>
        </w:rPr>
        <w:t xml:space="preserve">il percorso di studi compiuti, anche attraverso attività che ne documentino la personalizzazione; </w:t>
      </w:r>
    </w:p>
    <w:p w:rsidR="00231B73" w:rsidRDefault="007959E8">
      <w:pPr>
        <w:numPr>
          <w:ilvl w:val="0"/>
          <w:numId w:val="2"/>
        </w:numPr>
        <w:spacing w:after="0"/>
        <w:ind w:hanging="308"/>
        <w:jc w:val="both"/>
        <w:rPr>
          <w:rFonts w:ascii="Arial" w:eastAsia="Arial" w:hAnsi="Arial" w:cs="Arial"/>
          <w:sz w:val="20"/>
          <w:szCs w:val="20"/>
        </w:rPr>
      </w:pPr>
      <w:r>
        <w:rPr>
          <w:rFonts w:ascii="Arial" w:eastAsia="Arial" w:hAnsi="Arial" w:cs="Arial"/>
          <w:sz w:val="20"/>
          <w:szCs w:val="20"/>
        </w:rPr>
        <w:t xml:space="preserve">lo sviluppo documentato delle competenze in prospettiva del proprio personale progetto di vita culturale e professionale.  </w:t>
      </w:r>
    </w:p>
    <w:p w:rsidR="00231B73" w:rsidRDefault="007959E8">
      <w:pPr>
        <w:ind w:left="973"/>
        <w:jc w:val="both"/>
        <w:rPr>
          <w:rFonts w:ascii="Arial" w:eastAsia="Arial" w:hAnsi="Arial" w:cs="Arial"/>
          <w:sz w:val="20"/>
          <w:szCs w:val="20"/>
        </w:rPr>
      </w:pPr>
      <w:r>
        <w:rPr>
          <w:rFonts w:ascii="Arial" w:eastAsia="Arial" w:hAnsi="Arial" w:cs="Arial"/>
          <w:sz w:val="20"/>
          <w:szCs w:val="20"/>
        </w:rPr>
        <w:t xml:space="preserve">Trovano in questo spazio collocazione, ad esempio, anche le competenze sviluppate a seguito di attività svolte nell’ambito dei progetti finanziati con fondi europei, per gli studenti della scuola secondaria di secondo grado, dei percorsi per le competenze trasversali e per l’orientamento (PCTO); </w:t>
      </w:r>
    </w:p>
    <w:p w:rsidR="00231B73" w:rsidRDefault="007959E8">
      <w:pPr>
        <w:numPr>
          <w:ilvl w:val="0"/>
          <w:numId w:val="2"/>
        </w:numPr>
        <w:ind w:hanging="308"/>
        <w:jc w:val="both"/>
        <w:rPr>
          <w:rFonts w:ascii="Arial" w:eastAsia="Arial" w:hAnsi="Arial" w:cs="Arial"/>
          <w:sz w:val="20"/>
          <w:szCs w:val="20"/>
        </w:rPr>
      </w:pPr>
      <w:r>
        <w:rPr>
          <w:rFonts w:ascii="Arial" w:eastAsia="Arial" w:hAnsi="Arial" w:cs="Arial"/>
          <w:sz w:val="20"/>
          <w:szCs w:val="20"/>
        </w:rPr>
        <w:t xml:space="preserve">le riflessioni in chiave valutativa, auto-valutativa e orientativa sul percorso svolto e, soprattutto, sulle sue prospettive. </w:t>
      </w:r>
    </w:p>
    <w:p w:rsidR="00231B73" w:rsidRDefault="007959E8">
      <w:pPr>
        <w:numPr>
          <w:ilvl w:val="0"/>
          <w:numId w:val="2"/>
        </w:numPr>
        <w:spacing w:after="0"/>
        <w:ind w:hanging="308"/>
        <w:jc w:val="both"/>
        <w:rPr>
          <w:rFonts w:ascii="Arial" w:eastAsia="Arial" w:hAnsi="Arial" w:cs="Arial"/>
          <w:sz w:val="20"/>
          <w:szCs w:val="20"/>
        </w:rPr>
      </w:pPr>
      <w:r>
        <w:rPr>
          <w:rFonts w:ascii="Arial" w:eastAsia="Arial" w:hAnsi="Arial" w:cs="Arial"/>
          <w:sz w:val="20"/>
          <w:szCs w:val="20"/>
        </w:rPr>
        <w:t xml:space="preserve">la scelta di almeno un prodotto riconosciuto criticamente dallo studente in ciascun anno scolastico e formativo come il proprio “capolavoro". </w:t>
      </w:r>
    </w:p>
    <w:p w:rsidR="00231B73" w:rsidRDefault="00231B73">
      <w:pPr>
        <w:spacing w:after="0"/>
        <w:jc w:val="both"/>
        <w:rPr>
          <w:rFonts w:ascii="Arial" w:eastAsia="Arial" w:hAnsi="Arial" w:cs="Arial"/>
          <w:sz w:val="20"/>
          <w:szCs w:val="20"/>
        </w:rPr>
      </w:pPr>
    </w:p>
    <w:p w:rsidR="00231B73" w:rsidRDefault="007959E8">
      <w:pPr>
        <w:spacing w:after="0"/>
        <w:jc w:val="both"/>
        <w:rPr>
          <w:rFonts w:ascii="Arial" w:eastAsia="Arial" w:hAnsi="Arial" w:cs="Arial"/>
          <w:sz w:val="20"/>
          <w:szCs w:val="20"/>
        </w:rPr>
      </w:pPr>
      <w:r>
        <w:rPr>
          <w:rFonts w:ascii="Arial" w:eastAsia="Arial" w:hAnsi="Arial" w:cs="Arial"/>
          <w:sz w:val="20"/>
          <w:szCs w:val="20"/>
        </w:rPr>
        <w:t>L'istituzione scolastica e formativa individua inoltre un docente orientatore e docenti chiamati a svolgere la funzione di “tutor” di gruppi di studenti (nel triennio) con il compito di aiutare ogni studente a rivedere le parti fondamentali che contraddistinguono ogni E-Portfolio personale e di costituirsi “consiglieri” delle famiglie, nei momenti di scelta dei percorsi formativi e/o delle prospettive professionali.</w:t>
      </w:r>
    </w:p>
    <w:p w:rsidR="00231B73" w:rsidRDefault="00231B73">
      <w:pPr>
        <w:spacing w:after="0"/>
        <w:jc w:val="both"/>
        <w:rPr>
          <w:rFonts w:ascii="Arial" w:eastAsia="Arial" w:hAnsi="Arial" w:cs="Arial"/>
          <w:sz w:val="20"/>
          <w:szCs w:val="20"/>
        </w:rPr>
      </w:pPr>
    </w:p>
    <w:p w:rsidR="00231B73" w:rsidRDefault="00231B73">
      <w:pPr>
        <w:spacing w:after="0"/>
        <w:jc w:val="both"/>
        <w:rPr>
          <w:rFonts w:ascii="Arial" w:eastAsia="Arial" w:hAnsi="Arial" w:cs="Arial"/>
          <w:sz w:val="20"/>
          <w:szCs w:val="20"/>
        </w:rPr>
      </w:pPr>
    </w:p>
    <w:p w:rsidR="00231B73" w:rsidRDefault="00231B73">
      <w:pPr>
        <w:spacing w:after="0"/>
        <w:rPr>
          <w:rFonts w:ascii="Arial" w:eastAsia="Arial" w:hAnsi="Arial" w:cs="Arial"/>
          <w:sz w:val="20"/>
          <w:szCs w:val="20"/>
        </w:rPr>
      </w:pPr>
    </w:p>
    <w:p w:rsidR="00231B73" w:rsidRDefault="00231B73">
      <w:pPr>
        <w:pStyle w:val="Titolo1"/>
        <w:ind w:left="137" w:firstLine="138"/>
        <w:rPr>
          <w:rFonts w:ascii="Arial" w:eastAsia="Arial" w:hAnsi="Arial" w:cs="Arial"/>
          <w:sz w:val="20"/>
          <w:szCs w:val="20"/>
        </w:rPr>
      </w:pPr>
    </w:p>
    <w:p w:rsidR="00231B73" w:rsidRDefault="00231B73">
      <w:pPr>
        <w:pStyle w:val="Titolo1"/>
        <w:ind w:left="137" w:firstLine="138"/>
        <w:rPr>
          <w:rFonts w:ascii="Arial" w:eastAsia="Arial" w:hAnsi="Arial" w:cs="Arial"/>
          <w:sz w:val="20"/>
          <w:szCs w:val="20"/>
        </w:rPr>
      </w:pPr>
    </w:p>
    <w:p w:rsidR="00231B73" w:rsidRDefault="007959E8">
      <w:pPr>
        <w:pStyle w:val="Titolo1"/>
        <w:ind w:left="137" w:firstLine="138"/>
        <w:rPr>
          <w:rFonts w:ascii="Arial" w:eastAsia="Arial" w:hAnsi="Arial" w:cs="Arial"/>
          <w:sz w:val="20"/>
          <w:szCs w:val="20"/>
        </w:rPr>
      </w:pPr>
      <w:r>
        <w:rPr>
          <w:rFonts w:ascii="Arial" w:eastAsia="Arial" w:hAnsi="Arial" w:cs="Arial"/>
          <w:sz w:val="20"/>
          <w:szCs w:val="20"/>
        </w:rPr>
        <w:t xml:space="preserve">Criteri adottati per l’elaborazione dei moduli formativi </w:t>
      </w:r>
    </w:p>
    <w:p w:rsidR="00231B73" w:rsidRDefault="007959E8">
      <w:pPr>
        <w:spacing w:after="125"/>
        <w:ind w:left="142"/>
        <w:rPr>
          <w:rFonts w:ascii="Arial" w:eastAsia="Arial" w:hAnsi="Arial" w:cs="Arial"/>
          <w:sz w:val="20"/>
          <w:szCs w:val="20"/>
        </w:rPr>
      </w:pPr>
      <w:r>
        <w:rPr>
          <w:rFonts w:ascii="Arial" w:eastAsia="Arial" w:hAnsi="Arial" w:cs="Arial"/>
          <w:sz w:val="20"/>
          <w:szCs w:val="20"/>
        </w:rPr>
        <w:t xml:space="preserve"> </w:t>
      </w:r>
    </w:p>
    <w:p w:rsidR="00231B73" w:rsidRDefault="007959E8">
      <w:pPr>
        <w:numPr>
          <w:ilvl w:val="0"/>
          <w:numId w:val="3"/>
        </w:numPr>
        <w:rPr>
          <w:rFonts w:ascii="Arial" w:eastAsia="Arial" w:hAnsi="Arial" w:cs="Arial"/>
          <w:color w:val="000000"/>
          <w:sz w:val="20"/>
          <w:szCs w:val="20"/>
        </w:rPr>
      </w:pPr>
      <w:r>
        <w:rPr>
          <w:rFonts w:ascii="Arial" w:eastAsia="Arial" w:hAnsi="Arial" w:cs="Arial"/>
          <w:color w:val="000000"/>
          <w:sz w:val="20"/>
          <w:szCs w:val="20"/>
        </w:rPr>
        <w:t xml:space="preserve">valorizzazione dei progetti PCTO e di Orientamento in vigore che costituiscono l’asse portante dei moduli orientativi elaborati per le classi terze, quarte e quinte; </w:t>
      </w:r>
    </w:p>
    <w:p w:rsidR="00231B73" w:rsidRDefault="007959E8">
      <w:pPr>
        <w:numPr>
          <w:ilvl w:val="0"/>
          <w:numId w:val="3"/>
        </w:numPr>
        <w:rPr>
          <w:rFonts w:ascii="Arial" w:eastAsia="Arial" w:hAnsi="Arial" w:cs="Arial"/>
          <w:sz w:val="20"/>
          <w:szCs w:val="20"/>
        </w:rPr>
      </w:pPr>
      <w:r>
        <w:rPr>
          <w:rFonts w:ascii="Arial" w:eastAsia="Arial" w:hAnsi="Arial" w:cs="Arial"/>
          <w:sz w:val="20"/>
          <w:szCs w:val="20"/>
        </w:rPr>
        <w:t xml:space="preserve">valorizzazione delle attività di riflessione e individuazione sulle proprie competenze e di scelta dei propri migliori prodotti ed elaborati, correlate anche alla compilazione dell’E-portfolio e all’individuazione del proprio capolavoro; </w:t>
      </w:r>
    </w:p>
    <w:p w:rsidR="00231B73" w:rsidRDefault="007959E8">
      <w:pPr>
        <w:numPr>
          <w:ilvl w:val="0"/>
          <w:numId w:val="3"/>
        </w:numPr>
        <w:rPr>
          <w:rFonts w:ascii="Arial" w:eastAsia="Arial" w:hAnsi="Arial" w:cs="Arial"/>
          <w:sz w:val="20"/>
          <w:szCs w:val="20"/>
        </w:rPr>
      </w:pPr>
      <w:r>
        <w:rPr>
          <w:rFonts w:ascii="Arial" w:eastAsia="Arial" w:hAnsi="Arial" w:cs="Arial"/>
          <w:sz w:val="20"/>
          <w:szCs w:val="20"/>
        </w:rPr>
        <w:t>realizzazione di un’effettiva collegialità nella attuazione dei percorsi di orientamento;</w:t>
      </w:r>
    </w:p>
    <w:p w:rsidR="00231B73" w:rsidRDefault="007959E8">
      <w:pPr>
        <w:numPr>
          <w:ilvl w:val="0"/>
          <w:numId w:val="3"/>
        </w:numPr>
        <w:rPr>
          <w:rFonts w:ascii="Arial" w:eastAsia="Arial" w:hAnsi="Arial" w:cs="Arial"/>
          <w:sz w:val="20"/>
          <w:szCs w:val="20"/>
        </w:rPr>
      </w:pPr>
      <w:r>
        <w:rPr>
          <w:rFonts w:ascii="Arial" w:eastAsia="Arial" w:hAnsi="Arial" w:cs="Arial"/>
          <w:sz w:val="20"/>
          <w:szCs w:val="20"/>
        </w:rPr>
        <w:t xml:space="preserve">realizzazione delle attività previste dai moduli di orientamento principalmente in orario curricolare; </w:t>
      </w:r>
    </w:p>
    <w:p w:rsidR="00231B73" w:rsidRDefault="007959E8">
      <w:pPr>
        <w:numPr>
          <w:ilvl w:val="0"/>
          <w:numId w:val="3"/>
        </w:numPr>
        <w:rPr>
          <w:rFonts w:ascii="Arial" w:eastAsia="Arial" w:hAnsi="Arial" w:cs="Arial"/>
          <w:sz w:val="20"/>
          <w:szCs w:val="20"/>
        </w:rPr>
      </w:pPr>
      <w:r>
        <w:rPr>
          <w:rFonts w:ascii="Arial" w:eastAsia="Arial" w:hAnsi="Arial" w:cs="Arial"/>
          <w:sz w:val="20"/>
          <w:szCs w:val="20"/>
        </w:rPr>
        <w:t>progressiva diffusione e implementazione della didattica orientativa.</w:t>
      </w:r>
    </w:p>
    <w:p w:rsidR="00231B73" w:rsidRDefault="00231B73">
      <w:pPr>
        <w:ind w:left="720"/>
        <w:rPr>
          <w:rFonts w:ascii="Arial" w:eastAsia="Arial" w:hAnsi="Arial" w:cs="Arial"/>
          <w:color w:val="3494BA"/>
          <w:sz w:val="20"/>
          <w:szCs w:val="20"/>
        </w:rPr>
      </w:pPr>
    </w:p>
    <w:p w:rsidR="00231B73" w:rsidRDefault="007959E8">
      <w:pPr>
        <w:pStyle w:val="Titolo1"/>
        <w:ind w:left="137" w:firstLine="138"/>
        <w:rPr>
          <w:rFonts w:ascii="Arial" w:eastAsia="Arial" w:hAnsi="Arial" w:cs="Arial"/>
          <w:sz w:val="20"/>
          <w:szCs w:val="20"/>
        </w:rPr>
      </w:pPr>
      <w:r>
        <w:rPr>
          <w:rFonts w:ascii="Arial" w:eastAsia="Arial" w:hAnsi="Arial" w:cs="Arial"/>
          <w:sz w:val="20"/>
          <w:szCs w:val="20"/>
        </w:rPr>
        <w:t>Competenze da sviluppare</w:t>
      </w:r>
    </w:p>
    <w:p w:rsidR="00231B73" w:rsidRDefault="00231B73">
      <w:pPr>
        <w:ind w:left="720"/>
        <w:rPr>
          <w:rFonts w:ascii="Arial" w:eastAsia="Arial" w:hAnsi="Arial" w:cs="Arial"/>
          <w:color w:val="3494BA"/>
          <w:sz w:val="20"/>
          <w:szCs w:val="20"/>
        </w:rPr>
      </w:pPr>
    </w:p>
    <w:p w:rsidR="00231B73" w:rsidRDefault="007959E8">
      <w:pPr>
        <w:ind w:left="152" w:firstLine="360"/>
        <w:jc w:val="both"/>
        <w:rPr>
          <w:rFonts w:ascii="Arial" w:eastAsia="Arial" w:hAnsi="Arial" w:cs="Arial"/>
          <w:sz w:val="20"/>
          <w:szCs w:val="20"/>
        </w:rPr>
      </w:pPr>
      <w:r>
        <w:rPr>
          <w:rFonts w:ascii="Arial" w:eastAsia="Arial" w:hAnsi="Arial" w:cs="Arial"/>
          <w:sz w:val="20"/>
          <w:szCs w:val="20"/>
        </w:rPr>
        <w:t xml:space="preserve">I moduli progettati mirano a sviluppare, oltre che le competenze chiave e di cittadinanza e quelle specifiche tecnico-professionali (in relazione agli indirizzi e alle articolazioni), le seguenti competenze orientative: </w:t>
      </w:r>
    </w:p>
    <w:p w:rsidR="00231B73" w:rsidRDefault="00231B73">
      <w:pPr>
        <w:spacing w:after="27" w:line="240" w:lineRule="auto"/>
        <w:jc w:val="both"/>
        <w:rPr>
          <w:rFonts w:ascii="Arial" w:eastAsia="Arial" w:hAnsi="Arial" w:cs="Arial"/>
          <w:sz w:val="20"/>
          <w:szCs w:val="20"/>
        </w:rPr>
      </w:pPr>
    </w:p>
    <w:p w:rsidR="00231B73" w:rsidRDefault="007959E8">
      <w:pPr>
        <w:numPr>
          <w:ilvl w:val="0"/>
          <w:numId w:val="4"/>
        </w:numPr>
        <w:spacing w:line="240" w:lineRule="auto"/>
        <w:jc w:val="both"/>
        <w:rPr>
          <w:rFonts w:ascii="Arial" w:eastAsia="Arial" w:hAnsi="Arial" w:cs="Arial"/>
          <w:sz w:val="20"/>
          <w:szCs w:val="20"/>
        </w:rPr>
      </w:pPr>
      <w:r>
        <w:rPr>
          <w:rFonts w:ascii="Arial" w:eastAsia="Arial" w:hAnsi="Arial" w:cs="Arial"/>
          <w:sz w:val="20"/>
          <w:szCs w:val="20"/>
        </w:rPr>
        <w:t xml:space="preserve">conoscere </w:t>
      </w:r>
      <w:proofErr w:type="gramStart"/>
      <w:r>
        <w:rPr>
          <w:rFonts w:ascii="Arial" w:eastAsia="Arial" w:hAnsi="Arial" w:cs="Arial"/>
          <w:sz w:val="20"/>
          <w:szCs w:val="20"/>
        </w:rPr>
        <w:t>se</w:t>
      </w:r>
      <w:proofErr w:type="gramEnd"/>
      <w:r>
        <w:rPr>
          <w:rFonts w:ascii="Arial" w:eastAsia="Arial" w:hAnsi="Arial" w:cs="Arial"/>
          <w:sz w:val="20"/>
          <w:szCs w:val="20"/>
        </w:rPr>
        <w:t xml:space="preserve"> stessi; </w:t>
      </w:r>
    </w:p>
    <w:p w:rsidR="00231B73" w:rsidRDefault="007959E8">
      <w:pPr>
        <w:numPr>
          <w:ilvl w:val="0"/>
          <w:numId w:val="4"/>
        </w:numPr>
        <w:spacing w:line="240" w:lineRule="auto"/>
        <w:jc w:val="both"/>
        <w:rPr>
          <w:rFonts w:ascii="Arial" w:eastAsia="Arial" w:hAnsi="Arial" w:cs="Arial"/>
          <w:sz w:val="20"/>
          <w:szCs w:val="20"/>
        </w:rPr>
      </w:pPr>
      <w:r>
        <w:rPr>
          <w:rFonts w:ascii="Arial" w:eastAsia="Arial" w:hAnsi="Arial" w:cs="Arial"/>
          <w:sz w:val="20"/>
          <w:szCs w:val="20"/>
        </w:rPr>
        <w:t xml:space="preserve">analizzare le proprie risorse e motivazioni personali; </w:t>
      </w:r>
    </w:p>
    <w:p w:rsidR="00231B73" w:rsidRDefault="007959E8">
      <w:pPr>
        <w:numPr>
          <w:ilvl w:val="0"/>
          <w:numId w:val="4"/>
        </w:numPr>
        <w:spacing w:line="240" w:lineRule="auto"/>
        <w:jc w:val="both"/>
        <w:rPr>
          <w:rFonts w:ascii="Arial" w:eastAsia="Arial" w:hAnsi="Arial" w:cs="Arial"/>
          <w:sz w:val="20"/>
          <w:szCs w:val="20"/>
        </w:rPr>
      </w:pPr>
      <w:r>
        <w:rPr>
          <w:rFonts w:ascii="Arial" w:eastAsia="Arial" w:hAnsi="Arial" w:cs="Arial"/>
          <w:sz w:val="20"/>
          <w:szCs w:val="20"/>
        </w:rPr>
        <w:t xml:space="preserve">valorizzare i propri punti di forza; </w:t>
      </w:r>
    </w:p>
    <w:p w:rsidR="00231B73" w:rsidRDefault="007959E8">
      <w:pPr>
        <w:numPr>
          <w:ilvl w:val="0"/>
          <w:numId w:val="4"/>
        </w:numPr>
        <w:spacing w:line="240" w:lineRule="auto"/>
        <w:jc w:val="both"/>
        <w:rPr>
          <w:rFonts w:ascii="Arial" w:eastAsia="Arial" w:hAnsi="Arial" w:cs="Arial"/>
          <w:sz w:val="20"/>
          <w:szCs w:val="20"/>
        </w:rPr>
      </w:pPr>
      <w:r>
        <w:rPr>
          <w:rFonts w:ascii="Arial" w:eastAsia="Arial" w:hAnsi="Arial" w:cs="Arial"/>
          <w:sz w:val="20"/>
          <w:szCs w:val="20"/>
        </w:rPr>
        <w:t xml:space="preserve">trovare modalità per superare i propri punti di debolezza; </w:t>
      </w:r>
    </w:p>
    <w:p w:rsidR="00231B73" w:rsidRDefault="007959E8">
      <w:pPr>
        <w:numPr>
          <w:ilvl w:val="0"/>
          <w:numId w:val="4"/>
        </w:numPr>
        <w:spacing w:line="240" w:lineRule="auto"/>
        <w:jc w:val="both"/>
        <w:rPr>
          <w:rFonts w:ascii="Arial" w:eastAsia="Arial" w:hAnsi="Arial" w:cs="Arial"/>
          <w:sz w:val="20"/>
          <w:szCs w:val="20"/>
        </w:rPr>
      </w:pPr>
      <w:r>
        <w:rPr>
          <w:rFonts w:ascii="Arial" w:eastAsia="Arial" w:hAnsi="Arial" w:cs="Arial"/>
          <w:sz w:val="20"/>
          <w:szCs w:val="20"/>
        </w:rPr>
        <w:t xml:space="preserve">comprendere la realtà circostante e sapersi relazionare con essa;  </w:t>
      </w:r>
    </w:p>
    <w:p w:rsidR="00231B73" w:rsidRDefault="007959E8">
      <w:pPr>
        <w:numPr>
          <w:ilvl w:val="0"/>
          <w:numId w:val="4"/>
        </w:numPr>
        <w:spacing w:line="240" w:lineRule="auto"/>
        <w:jc w:val="both"/>
        <w:rPr>
          <w:rFonts w:ascii="Arial" w:eastAsia="Arial" w:hAnsi="Arial" w:cs="Arial"/>
          <w:sz w:val="20"/>
          <w:szCs w:val="20"/>
        </w:rPr>
      </w:pPr>
      <w:r>
        <w:rPr>
          <w:rFonts w:ascii="Arial" w:eastAsia="Arial" w:hAnsi="Arial" w:cs="Arial"/>
          <w:sz w:val="20"/>
          <w:szCs w:val="20"/>
        </w:rPr>
        <w:t xml:space="preserve">individuare i problemi, analizzandone tutti gli elementi, e cercare le possibili soluzioni, valutandone le diverse conseguenze;  </w:t>
      </w:r>
    </w:p>
    <w:p w:rsidR="00231B73" w:rsidRDefault="007959E8">
      <w:pPr>
        <w:numPr>
          <w:ilvl w:val="0"/>
          <w:numId w:val="4"/>
        </w:numPr>
        <w:spacing w:line="240" w:lineRule="auto"/>
        <w:jc w:val="both"/>
        <w:rPr>
          <w:rFonts w:ascii="Arial" w:eastAsia="Arial" w:hAnsi="Arial" w:cs="Arial"/>
          <w:sz w:val="20"/>
          <w:szCs w:val="20"/>
        </w:rPr>
      </w:pPr>
      <w:r>
        <w:rPr>
          <w:rFonts w:ascii="Arial" w:eastAsia="Arial" w:hAnsi="Arial" w:cs="Arial"/>
          <w:sz w:val="20"/>
          <w:szCs w:val="20"/>
        </w:rPr>
        <w:lastRenderedPageBreak/>
        <w:t xml:space="preserve">individuare le possibilità e le modalità di azione rispetto all’ambiente in cui ci si trova e allo scopo che ci si prefigge; </w:t>
      </w:r>
    </w:p>
    <w:p w:rsidR="00231B73" w:rsidRDefault="007959E8">
      <w:pPr>
        <w:numPr>
          <w:ilvl w:val="0"/>
          <w:numId w:val="4"/>
        </w:numPr>
        <w:spacing w:after="0" w:line="240" w:lineRule="auto"/>
        <w:jc w:val="both"/>
        <w:rPr>
          <w:rFonts w:ascii="Arial" w:eastAsia="Arial" w:hAnsi="Arial" w:cs="Arial"/>
          <w:sz w:val="20"/>
          <w:szCs w:val="20"/>
        </w:rPr>
      </w:pPr>
      <w:r>
        <w:rPr>
          <w:rFonts w:ascii="Arial" w:eastAsia="Arial" w:hAnsi="Arial" w:cs="Arial"/>
          <w:sz w:val="20"/>
          <w:szCs w:val="20"/>
        </w:rPr>
        <w:t>determinare i propri obiettivi sulla base di motivazioni reali, analizzando gli eventuali vincoli e le condizioni effettivamente praticabili per il loro raggiungimento;</w:t>
      </w:r>
    </w:p>
    <w:p w:rsidR="00231B73" w:rsidRDefault="00231B73">
      <w:pPr>
        <w:spacing w:after="0" w:line="240" w:lineRule="auto"/>
        <w:jc w:val="both"/>
        <w:rPr>
          <w:rFonts w:ascii="Arial" w:eastAsia="Arial" w:hAnsi="Arial" w:cs="Arial"/>
          <w:sz w:val="20"/>
          <w:szCs w:val="20"/>
        </w:rPr>
      </w:pPr>
    </w:p>
    <w:p w:rsidR="00231B73" w:rsidRDefault="007959E8">
      <w:pPr>
        <w:spacing w:after="0" w:line="240" w:lineRule="auto"/>
        <w:jc w:val="both"/>
        <w:rPr>
          <w:rFonts w:ascii="Arial" w:eastAsia="Arial" w:hAnsi="Arial" w:cs="Arial"/>
          <w:sz w:val="20"/>
          <w:szCs w:val="20"/>
        </w:rPr>
      </w:pPr>
      <w:r>
        <w:rPr>
          <w:rFonts w:ascii="Arial" w:eastAsia="Arial" w:hAnsi="Arial" w:cs="Arial"/>
          <w:sz w:val="20"/>
          <w:szCs w:val="20"/>
        </w:rPr>
        <w:t xml:space="preserve">Competenze orientative specifiche </w:t>
      </w:r>
    </w:p>
    <w:p w:rsidR="00231B73" w:rsidRDefault="007959E8">
      <w:pPr>
        <w:numPr>
          <w:ilvl w:val="0"/>
          <w:numId w:val="4"/>
        </w:numPr>
        <w:spacing w:after="0" w:line="276" w:lineRule="auto"/>
        <w:jc w:val="both"/>
        <w:rPr>
          <w:rFonts w:ascii="Arial" w:eastAsia="Arial" w:hAnsi="Arial" w:cs="Arial"/>
          <w:sz w:val="20"/>
          <w:szCs w:val="20"/>
        </w:rPr>
      </w:pPr>
      <w:r>
        <w:rPr>
          <w:rFonts w:ascii="Arial" w:eastAsia="Arial" w:hAnsi="Arial" w:cs="Arial"/>
          <w:color w:val="333333"/>
          <w:sz w:val="20"/>
          <w:szCs w:val="20"/>
        </w:rPr>
        <w:t>essere in grado di fare un bilancio delle esperienze formative pregresse e in corso;</w:t>
      </w:r>
    </w:p>
    <w:p w:rsidR="00231B73" w:rsidRDefault="007959E8">
      <w:pPr>
        <w:numPr>
          <w:ilvl w:val="0"/>
          <w:numId w:val="4"/>
        </w:numPr>
        <w:spacing w:after="0" w:line="276" w:lineRule="auto"/>
        <w:jc w:val="both"/>
        <w:rPr>
          <w:rFonts w:ascii="Arial" w:eastAsia="Arial" w:hAnsi="Arial" w:cs="Arial"/>
          <w:sz w:val="20"/>
          <w:szCs w:val="20"/>
        </w:rPr>
      </w:pPr>
      <w:r>
        <w:rPr>
          <w:rFonts w:ascii="Arial" w:eastAsia="Arial" w:hAnsi="Arial" w:cs="Arial"/>
          <w:color w:val="333333"/>
          <w:sz w:val="20"/>
          <w:szCs w:val="20"/>
        </w:rPr>
        <w:t>apprendere tecniche di ricerca attiva del lavoro;</w:t>
      </w:r>
    </w:p>
    <w:p w:rsidR="00231B73" w:rsidRDefault="007959E8">
      <w:pPr>
        <w:numPr>
          <w:ilvl w:val="0"/>
          <w:numId w:val="4"/>
        </w:numPr>
        <w:spacing w:after="0" w:line="276" w:lineRule="auto"/>
        <w:jc w:val="both"/>
        <w:rPr>
          <w:rFonts w:ascii="Arial" w:eastAsia="Arial" w:hAnsi="Arial" w:cs="Arial"/>
          <w:sz w:val="20"/>
          <w:szCs w:val="20"/>
        </w:rPr>
      </w:pPr>
      <w:r>
        <w:rPr>
          <w:rFonts w:ascii="Arial" w:eastAsia="Arial" w:hAnsi="Arial" w:cs="Arial"/>
          <w:color w:val="333333"/>
          <w:sz w:val="20"/>
          <w:szCs w:val="20"/>
        </w:rPr>
        <w:t>essere disponibili ad individuare ed acquisire nuove competenze tecnico-professionali necessarie all’ingresso o al reingresso nel mondo del lavoro.</w:t>
      </w:r>
    </w:p>
    <w:p w:rsidR="00231B73" w:rsidRDefault="00231B73">
      <w:pPr>
        <w:spacing w:after="0"/>
        <w:ind w:left="142"/>
        <w:rPr>
          <w:rFonts w:ascii="Arial" w:eastAsia="Arial" w:hAnsi="Arial" w:cs="Arial"/>
          <w:b/>
        </w:rPr>
      </w:pP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231B73">
      <w:pPr>
        <w:ind w:left="720"/>
        <w:rPr>
          <w:rFonts w:ascii="Arial" w:eastAsia="Arial" w:hAnsi="Arial" w:cs="Arial"/>
          <w:color w:val="3494BA"/>
          <w:sz w:val="20"/>
          <w:szCs w:val="20"/>
        </w:rPr>
      </w:pPr>
    </w:p>
    <w:p w:rsidR="00231B73" w:rsidRDefault="00231B73">
      <w:pPr>
        <w:ind w:left="720"/>
        <w:rPr>
          <w:rFonts w:ascii="Arial" w:eastAsia="Arial" w:hAnsi="Arial" w:cs="Arial"/>
          <w:color w:val="3494BA"/>
          <w:sz w:val="20"/>
          <w:szCs w:val="20"/>
        </w:rPr>
      </w:pPr>
    </w:p>
    <w:p w:rsidR="00231B73" w:rsidRDefault="007959E8">
      <w:pPr>
        <w:spacing w:after="0"/>
        <w:ind w:left="720"/>
        <w:rPr>
          <w:rFonts w:ascii="Arial" w:eastAsia="Arial" w:hAnsi="Arial" w:cs="Arial"/>
          <w:color w:val="3494BA"/>
          <w:sz w:val="20"/>
          <w:szCs w:val="20"/>
        </w:rPr>
      </w:pPr>
      <w:r>
        <w:rPr>
          <w:rFonts w:ascii="Arial" w:eastAsia="Arial" w:hAnsi="Arial" w:cs="Arial"/>
          <w:color w:val="3494BA"/>
          <w:sz w:val="20"/>
          <w:szCs w:val="20"/>
        </w:rPr>
        <w:t xml:space="preserve">Metodologie didattiche </w:t>
      </w:r>
    </w:p>
    <w:p w:rsidR="00231B73" w:rsidRDefault="007959E8">
      <w:pPr>
        <w:spacing w:after="0"/>
        <w:ind w:left="142"/>
        <w:rPr>
          <w:rFonts w:ascii="Arial" w:eastAsia="Arial" w:hAnsi="Arial" w:cs="Arial"/>
          <w:color w:val="3494BA"/>
          <w:sz w:val="20"/>
          <w:szCs w:val="20"/>
        </w:rPr>
      </w:pPr>
      <w:r>
        <w:rPr>
          <w:rFonts w:ascii="Arial" w:eastAsia="Arial" w:hAnsi="Arial" w:cs="Arial"/>
          <w:color w:val="3494BA"/>
          <w:sz w:val="20"/>
          <w:szCs w:val="20"/>
        </w:rPr>
        <w:t xml:space="preserve"> </w:t>
      </w:r>
    </w:p>
    <w:p w:rsidR="00231B73" w:rsidRDefault="00231B73">
      <w:pPr>
        <w:spacing w:after="0" w:line="240" w:lineRule="auto"/>
        <w:ind w:left="152" w:firstLine="360"/>
        <w:rPr>
          <w:rFonts w:ascii="Arial" w:eastAsia="Arial" w:hAnsi="Arial" w:cs="Arial"/>
          <w:color w:val="3494BA"/>
          <w:sz w:val="20"/>
          <w:szCs w:val="20"/>
        </w:rPr>
      </w:pPr>
    </w:p>
    <w:p w:rsidR="00231B73" w:rsidRDefault="007959E8">
      <w:pPr>
        <w:numPr>
          <w:ilvl w:val="0"/>
          <w:numId w:val="5"/>
        </w:numPr>
        <w:spacing w:after="0" w:line="240" w:lineRule="auto"/>
        <w:rPr>
          <w:rFonts w:ascii="Arial" w:eastAsia="Arial" w:hAnsi="Arial" w:cs="Arial"/>
          <w:sz w:val="20"/>
          <w:szCs w:val="20"/>
        </w:rPr>
      </w:pPr>
      <w:r>
        <w:rPr>
          <w:rFonts w:ascii="Arial" w:eastAsia="Arial" w:hAnsi="Arial" w:cs="Arial"/>
          <w:sz w:val="20"/>
          <w:szCs w:val="20"/>
        </w:rPr>
        <w:t>Apprendimento collaborativo</w:t>
      </w:r>
    </w:p>
    <w:p w:rsidR="00231B73" w:rsidRDefault="007959E8">
      <w:pPr>
        <w:numPr>
          <w:ilvl w:val="0"/>
          <w:numId w:val="5"/>
        </w:numPr>
        <w:spacing w:after="0" w:line="240" w:lineRule="auto"/>
        <w:rPr>
          <w:rFonts w:ascii="Arial" w:eastAsia="Arial" w:hAnsi="Arial" w:cs="Arial"/>
          <w:sz w:val="20"/>
          <w:szCs w:val="20"/>
        </w:rPr>
      </w:pPr>
      <w:r>
        <w:rPr>
          <w:rFonts w:ascii="Arial" w:eastAsia="Arial" w:hAnsi="Arial" w:cs="Arial"/>
          <w:sz w:val="20"/>
          <w:szCs w:val="20"/>
        </w:rPr>
        <w:t>Apprendimento cooperativo</w:t>
      </w:r>
    </w:p>
    <w:p w:rsidR="00231B73" w:rsidRDefault="007959E8">
      <w:pPr>
        <w:numPr>
          <w:ilvl w:val="0"/>
          <w:numId w:val="5"/>
        </w:numPr>
        <w:spacing w:after="27" w:line="240" w:lineRule="auto"/>
        <w:rPr>
          <w:rFonts w:ascii="Arial" w:eastAsia="Arial" w:hAnsi="Arial" w:cs="Arial"/>
          <w:sz w:val="20"/>
          <w:szCs w:val="20"/>
        </w:rPr>
      </w:pPr>
      <w:proofErr w:type="spellStart"/>
      <w:r>
        <w:rPr>
          <w:rFonts w:ascii="Arial" w:eastAsia="Arial" w:hAnsi="Arial" w:cs="Arial"/>
          <w:i/>
          <w:sz w:val="20"/>
          <w:szCs w:val="20"/>
        </w:rPr>
        <w:t>Debate</w:t>
      </w:r>
      <w:proofErr w:type="spellEnd"/>
    </w:p>
    <w:p w:rsidR="00231B73" w:rsidRDefault="007959E8">
      <w:pPr>
        <w:numPr>
          <w:ilvl w:val="0"/>
          <w:numId w:val="5"/>
        </w:numPr>
        <w:spacing w:after="27" w:line="240" w:lineRule="auto"/>
        <w:rPr>
          <w:rFonts w:ascii="Arial" w:eastAsia="Arial" w:hAnsi="Arial" w:cs="Arial"/>
          <w:sz w:val="20"/>
          <w:szCs w:val="20"/>
        </w:rPr>
      </w:pPr>
      <w:r>
        <w:rPr>
          <w:rFonts w:ascii="Arial" w:eastAsia="Arial" w:hAnsi="Arial" w:cs="Arial"/>
          <w:sz w:val="20"/>
          <w:szCs w:val="20"/>
        </w:rPr>
        <w:t>Lezione partecipata</w:t>
      </w:r>
    </w:p>
    <w:p w:rsidR="00231B73" w:rsidRDefault="007959E8">
      <w:pPr>
        <w:numPr>
          <w:ilvl w:val="0"/>
          <w:numId w:val="5"/>
        </w:numPr>
        <w:spacing w:after="27" w:line="240" w:lineRule="auto"/>
        <w:rPr>
          <w:rFonts w:ascii="Arial" w:eastAsia="Arial" w:hAnsi="Arial" w:cs="Arial"/>
          <w:sz w:val="20"/>
          <w:szCs w:val="20"/>
        </w:rPr>
      </w:pPr>
      <w:r>
        <w:rPr>
          <w:rFonts w:ascii="Arial" w:eastAsia="Arial" w:hAnsi="Arial" w:cs="Arial"/>
          <w:sz w:val="20"/>
          <w:szCs w:val="20"/>
        </w:rPr>
        <w:t>Lavoro di gruppo</w:t>
      </w:r>
    </w:p>
    <w:p w:rsidR="00231B73" w:rsidRDefault="007959E8">
      <w:pPr>
        <w:numPr>
          <w:ilvl w:val="0"/>
          <w:numId w:val="5"/>
        </w:numPr>
        <w:spacing w:after="27" w:line="240" w:lineRule="auto"/>
        <w:rPr>
          <w:rFonts w:ascii="Arial" w:eastAsia="Arial" w:hAnsi="Arial" w:cs="Arial"/>
          <w:sz w:val="20"/>
          <w:szCs w:val="20"/>
        </w:rPr>
      </w:pPr>
      <w:r>
        <w:rPr>
          <w:rFonts w:ascii="Arial" w:eastAsia="Arial" w:hAnsi="Arial" w:cs="Arial"/>
          <w:sz w:val="20"/>
          <w:szCs w:val="20"/>
        </w:rPr>
        <w:t>Brainstorming</w:t>
      </w:r>
    </w:p>
    <w:p w:rsidR="00231B73" w:rsidRDefault="007959E8">
      <w:pPr>
        <w:numPr>
          <w:ilvl w:val="0"/>
          <w:numId w:val="5"/>
        </w:numPr>
        <w:spacing w:after="27" w:line="240" w:lineRule="auto"/>
        <w:rPr>
          <w:rFonts w:ascii="Arial" w:eastAsia="Arial" w:hAnsi="Arial" w:cs="Arial"/>
          <w:sz w:val="20"/>
          <w:szCs w:val="20"/>
        </w:rPr>
      </w:pPr>
      <w:r>
        <w:rPr>
          <w:rFonts w:ascii="Arial" w:eastAsia="Arial" w:hAnsi="Arial" w:cs="Arial"/>
          <w:sz w:val="20"/>
          <w:szCs w:val="20"/>
        </w:rPr>
        <w:t>Discussione guidata</w:t>
      </w:r>
    </w:p>
    <w:p w:rsidR="00231B73" w:rsidRDefault="007959E8">
      <w:pPr>
        <w:numPr>
          <w:ilvl w:val="0"/>
          <w:numId w:val="5"/>
        </w:numPr>
        <w:spacing w:after="27" w:line="240" w:lineRule="auto"/>
        <w:rPr>
          <w:rFonts w:ascii="Arial" w:eastAsia="Arial" w:hAnsi="Arial" w:cs="Arial"/>
          <w:sz w:val="20"/>
          <w:szCs w:val="20"/>
        </w:rPr>
      </w:pPr>
      <w:proofErr w:type="spellStart"/>
      <w:r>
        <w:rPr>
          <w:rFonts w:ascii="Arial" w:eastAsia="Arial" w:hAnsi="Arial" w:cs="Arial"/>
          <w:sz w:val="20"/>
          <w:szCs w:val="20"/>
        </w:rPr>
        <w:t>Problem</w:t>
      </w:r>
      <w:proofErr w:type="spellEnd"/>
      <w:r>
        <w:rPr>
          <w:rFonts w:ascii="Arial" w:eastAsia="Arial" w:hAnsi="Arial" w:cs="Arial"/>
          <w:sz w:val="20"/>
          <w:szCs w:val="20"/>
        </w:rPr>
        <w:t xml:space="preserve"> solving</w:t>
      </w:r>
    </w:p>
    <w:p w:rsidR="00231B73" w:rsidRDefault="007959E8">
      <w:pPr>
        <w:numPr>
          <w:ilvl w:val="0"/>
          <w:numId w:val="5"/>
        </w:numPr>
        <w:spacing w:after="0" w:line="240" w:lineRule="auto"/>
        <w:rPr>
          <w:rFonts w:ascii="Arial" w:eastAsia="Arial" w:hAnsi="Arial" w:cs="Arial"/>
          <w:color w:val="000000"/>
          <w:sz w:val="20"/>
          <w:szCs w:val="20"/>
        </w:rPr>
      </w:pPr>
      <w:r>
        <w:rPr>
          <w:rFonts w:ascii="Arial" w:eastAsia="Arial" w:hAnsi="Arial" w:cs="Arial"/>
          <w:color w:val="000000"/>
          <w:sz w:val="20"/>
          <w:szCs w:val="20"/>
        </w:rPr>
        <w:t>Metodologia esperienziale</w:t>
      </w:r>
    </w:p>
    <w:p w:rsidR="00231B73" w:rsidRDefault="007959E8">
      <w:pPr>
        <w:numPr>
          <w:ilvl w:val="0"/>
          <w:numId w:val="5"/>
        </w:numPr>
        <w:spacing w:after="0" w:line="240" w:lineRule="auto"/>
        <w:rPr>
          <w:rFonts w:ascii="Arial" w:eastAsia="Arial" w:hAnsi="Arial" w:cs="Arial"/>
          <w:sz w:val="20"/>
          <w:szCs w:val="20"/>
        </w:rPr>
      </w:pPr>
      <w:r>
        <w:rPr>
          <w:rFonts w:ascii="Arial" w:eastAsia="Arial" w:hAnsi="Arial" w:cs="Arial"/>
          <w:sz w:val="20"/>
          <w:szCs w:val="20"/>
        </w:rPr>
        <w:t>Orientamento narrativo</w:t>
      </w:r>
    </w:p>
    <w:p w:rsidR="00231B73" w:rsidRDefault="007959E8">
      <w:pPr>
        <w:numPr>
          <w:ilvl w:val="0"/>
          <w:numId w:val="5"/>
        </w:numPr>
        <w:spacing w:after="0" w:line="240" w:lineRule="auto"/>
        <w:rPr>
          <w:rFonts w:ascii="Arial" w:eastAsia="Arial" w:hAnsi="Arial" w:cs="Arial"/>
          <w:sz w:val="20"/>
          <w:szCs w:val="20"/>
        </w:rPr>
      </w:pPr>
      <w:r>
        <w:rPr>
          <w:rFonts w:ascii="Arial" w:eastAsia="Arial" w:hAnsi="Arial" w:cs="Arial"/>
          <w:i/>
          <w:sz w:val="20"/>
          <w:szCs w:val="20"/>
        </w:rPr>
        <w:t xml:space="preserve">Game </w:t>
      </w:r>
      <w:proofErr w:type="spellStart"/>
      <w:r>
        <w:rPr>
          <w:rFonts w:ascii="Arial" w:eastAsia="Arial" w:hAnsi="Arial" w:cs="Arial"/>
          <w:i/>
          <w:sz w:val="20"/>
          <w:szCs w:val="20"/>
        </w:rPr>
        <w:t>Based</w:t>
      </w:r>
      <w:proofErr w:type="spellEnd"/>
      <w:r>
        <w:rPr>
          <w:rFonts w:ascii="Arial" w:eastAsia="Arial" w:hAnsi="Arial" w:cs="Arial"/>
          <w:i/>
          <w:sz w:val="20"/>
          <w:szCs w:val="20"/>
        </w:rPr>
        <w:t xml:space="preserve"> Learning</w:t>
      </w:r>
    </w:p>
    <w:p w:rsidR="00231B73" w:rsidRDefault="007959E8">
      <w:pPr>
        <w:numPr>
          <w:ilvl w:val="0"/>
          <w:numId w:val="5"/>
        </w:numPr>
        <w:spacing w:after="0" w:line="240" w:lineRule="auto"/>
        <w:rPr>
          <w:rFonts w:ascii="Arial" w:eastAsia="Arial" w:hAnsi="Arial" w:cs="Arial"/>
          <w:sz w:val="20"/>
          <w:szCs w:val="20"/>
        </w:rPr>
      </w:pPr>
      <w:r>
        <w:rPr>
          <w:rFonts w:ascii="Arial" w:eastAsia="Arial" w:hAnsi="Arial" w:cs="Arial"/>
          <w:sz w:val="20"/>
          <w:szCs w:val="20"/>
        </w:rPr>
        <w:t xml:space="preserve">Studio di caso </w:t>
      </w:r>
    </w:p>
    <w:p w:rsidR="00231B73" w:rsidRDefault="007959E8">
      <w:pPr>
        <w:numPr>
          <w:ilvl w:val="0"/>
          <w:numId w:val="5"/>
        </w:numPr>
        <w:spacing w:after="0" w:line="240" w:lineRule="auto"/>
        <w:rPr>
          <w:rFonts w:ascii="Arial" w:eastAsia="Arial" w:hAnsi="Arial" w:cs="Arial"/>
          <w:sz w:val="20"/>
          <w:szCs w:val="20"/>
          <w:shd w:val="clear" w:color="auto" w:fill="FFD966"/>
        </w:rPr>
      </w:pPr>
      <w:r>
        <w:rPr>
          <w:rFonts w:ascii="Arial" w:eastAsia="Arial" w:hAnsi="Arial" w:cs="Arial"/>
          <w:sz w:val="20"/>
          <w:szCs w:val="20"/>
          <w:shd w:val="clear" w:color="auto" w:fill="FFD966"/>
        </w:rPr>
        <w:t>Altre metodologie e strategie di didattica attiva e inclusiva e, il più possibile personalizzata che si riterrà opportuno adottare, in base alle attività proposte, agli alunni e alla classe in cui si opera</w:t>
      </w:r>
    </w:p>
    <w:p w:rsidR="00231B73" w:rsidRDefault="00231B73">
      <w:pPr>
        <w:spacing w:after="0"/>
        <w:ind w:left="152" w:firstLine="360"/>
        <w:rPr>
          <w:rFonts w:ascii="Arial" w:eastAsia="Arial" w:hAnsi="Arial" w:cs="Arial"/>
          <w:sz w:val="20"/>
          <w:szCs w:val="20"/>
          <w:shd w:val="clear" w:color="auto" w:fill="6FA8DC"/>
        </w:rPr>
      </w:pPr>
    </w:p>
    <w:p w:rsidR="00231B73" w:rsidRDefault="007959E8">
      <w:pPr>
        <w:spacing w:after="0"/>
        <w:ind w:left="152"/>
        <w:jc w:val="both"/>
        <w:rPr>
          <w:rFonts w:ascii="Arial" w:eastAsia="Arial" w:hAnsi="Arial" w:cs="Arial"/>
          <w:sz w:val="20"/>
          <w:szCs w:val="20"/>
          <w:shd w:val="clear" w:color="auto" w:fill="F9CB9C"/>
        </w:rPr>
      </w:pPr>
      <w:r>
        <w:rPr>
          <w:rFonts w:ascii="Arial" w:eastAsia="Arial" w:hAnsi="Arial" w:cs="Arial"/>
          <w:sz w:val="20"/>
          <w:szCs w:val="20"/>
          <w:shd w:val="clear" w:color="auto" w:fill="F9CB9C"/>
        </w:rPr>
        <w:t>Al termine di ogni attività, agli studenti può essere chiesto di produrre un elaborato di sintesi o di riflessione, autoriflessione sulle attività svolte (elaborato scritto, relazione, narrazione, presentazione, infografica, o un altro tipo di prodotto, individuale o di gruppo, da condividere con i docenti e con i compagni).</w:t>
      </w:r>
    </w:p>
    <w:p w:rsidR="00231B73" w:rsidRDefault="007959E8">
      <w:pPr>
        <w:spacing w:after="0"/>
        <w:ind w:left="152"/>
        <w:jc w:val="both"/>
        <w:rPr>
          <w:rFonts w:ascii="Arial" w:eastAsia="Arial" w:hAnsi="Arial" w:cs="Arial"/>
          <w:sz w:val="20"/>
          <w:szCs w:val="20"/>
        </w:rPr>
      </w:pPr>
      <w:r>
        <w:rPr>
          <w:rFonts w:ascii="Arial" w:eastAsia="Arial" w:hAnsi="Arial" w:cs="Arial"/>
          <w:sz w:val="20"/>
          <w:szCs w:val="20"/>
        </w:rPr>
        <w:t xml:space="preserve">Alla fine dell’anno scolastico, gli studenti dovranno produrre il loro “capolavoro” e dovranno avere compilato il proprio E-Portfolio o raccolto i materiali per compilarlo negli anni successivi. </w:t>
      </w:r>
    </w:p>
    <w:p w:rsidR="00231B73" w:rsidRDefault="007959E8">
      <w:pPr>
        <w:spacing w:after="0"/>
        <w:ind w:left="142"/>
        <w:jc w:val="both"/>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ind w:left="152"/>
        <w:jc w:val="both"/>
        <w:rPr>
          <w:rFonts w:ascii="Arial" w:eastAsia="Arial" w:hAnsi="Arial" w:cs="Arial"/>
          <w:sz w:val="20"/>
          <w:szCs w:val="20"/>
        </w:rPr>
      </w:pPr>
      <w:r>
        <w:rPr>
          <w:rFonts w:ascii="Arial" w:eastAsia="Arial" w:hAnsi="Arial" w:cs="Arial"/>
          <w:sz w:val="20"/>
          <w:szCs w:val="20"/>
        </w:rPr>
        <w:lastRenderedPageBreak/>
        <w:t>Si prevede la possibilità che gli alunni che, per assenza o altre motivazioni, non abbiano potuto svolgere tutte le 30 ore possano integrare le 30 ore previste con la partecipazione ad attività proposte nei progetti di ampliamento dell’offerta formativa dell’Istituto (es. extracurriculari per il biennio e di PCTO/Orientamento per le classi del triennio).</w:t>
      </w:r>
    </w:p>
    <w:p w:rsidR="00231B73" w:rsidRDefault="007959E8">
      <w:pPr>
        <w:spacing w:after="0"/>
        <w:ind w:left="142"/>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ind w:left="142"/>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214"/>
        <w:jc w:val="center"/>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214"/>
        <w:jc w:val="center"/>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214"/>
        <w:jc w:val="center"/>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214"/>
        <w:jc w:val="center"/>
        <w:rPr>
          <w:rFonts w:ascii="Arial" w:eastAsia="Arial" w:hAnsi="Arial" w:cs="Arial"/>
          <w:sz w:val="20"/>
          <w:szCs w:val="20"/>
        </w:rPr>
      </w:pPr>
      <w:r>
        <w:rPr>
          <w:rFonts w:ascii="Arial" w:eastAsia="Arial" w:hAnsi="Arial" w:cs="Arial"/>
          <w:b/>
          <w:sz w:val="20"/>
          <w:szCs w:val="20"/>
          <w:highlight w:val="cyan"/>
        </w:rPr>
        <w:t>*I moduli di orientamento, debitamente articolati sulla base della specificità dell’indirizzo di studi, potranno essere soggetti a modifica qualora se ne presenti l’opportunità o la necessità.</w:t>
      </w:r>
      <w:r>
        <w:rPr>
          <w:rFonts w:ascii="Arial" w:eastAsia="Arial" w:hAnsi="Arial" w:cs="Arial"/>
          <w:b/>
          <w:sz w:val="20"/>
          <w:szCs w:val="20"/>
        </w:rPr>
        <w:t xml:space="preserve">  </w:t>
      </w:r>
    </w:p>
    <w:p w:rsidR="00231B73" w:rsidRDefault="007959E8">
      <w:pPr>
        <w:spacing w:after="0"/>
        <w:ind w:left="214"/>
        <w:jc w:val="center"/>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214"/>
        <w:jc w:val="center"/>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214"/>
        <w:jc w:val="center"/>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214"/>
        <w:jc w:val="center"/>
      </w:pPr>
      <w:r>
        <w:rPr>
          <w:b/>
        </w:rPr>
        <w:t xml:space="preserve">  </w:t>
      </w:r>
    </w:p>
    <w:p w:rsidR="00231B73" w:rsidRDefault="007959E8">
      <w:pPr>
        <w:spacing w:after="0"/>
        <w:ind w:left="214"/>
        <w:jc w:val="center"/>
      </w:pPr>
      <w:r>
        <w:rPr>
          <w:rFonts w:ascii="Arial" w:eastAsia="Arial" w:hAnsi="Arial" w:cs="Arial"/>
          <w:b/>
        </w:rPr>
        <w:t xml:space="preserve">MODULI ORIENTAMENTO ISTITUTO TECNICO/PROFESSIONALE </w:t>
      </w:r>
    </w:p>
    <w:p w:rsidR="00231B73" w:rsidRDefault="007959E8">
      <w:pPr>
        <w:spacing w:after="0"/>
        <w:ind w:left="214"/>
        <w:jc w:val="center"/>
        <w:rPr>
          <w:rFonts w:ascii="Arial" w:eastAsia="Arial" w:hAnsi="Arial" w:cs="Arial"/>
        </w:rPr>
      </w:pPr>
      <w:r>
        <w:rPr>
          <w:rFonts w:ascii="Arial" w:eastAsia="Arial" w:hAnsi="Arial" w:cs="Arial"/>
          <w:b/>
        </w:rPr>
        <w:t xml:space="preserve"> </w:t>
      </w:r>
    </w:p>
    <w:p w:rsidR="00231B73" w:rsidRDefault="007959E8">
      <w:pPr>
        <w:pStyle w:val="Titolo2"/>
        <w:ind w:left="137" w:firstLine="138"/>
        <w:jc w:val="both"/>
        <w:rPr>
          <w:rFonts w:ascii="Arial" w:eastAsia="Arial" w:hAnsi="Arial" w:cs="Arial"/>
          <w:sz w:val="20"/>
          <w:szCs w:val="20"/>
        </w:rPr>
      </w:pPr>
      <w:r>
        <w:rPr>
          <w:rFonts w:ascii="Arial" w:eastAsia="Arial" w:hAnsi="Arial" w:cs="Arial"/>
          <w:sz w:val="20"/>
          <w:szCs w:val="20"/>
        </w:rPr>
        <w:t xml:space="preserve">MODULI PRIMO BIENNIO </w:t>
      </w:r>
    </w:p>
    <w:p w:rsidR="00231B73" w:rsidRDefault="00231B73">
      <w:pPr>
        <w:spacing w:after="0"/>
        <w:jc w:val="both"/>
        <w:rPr>
          <w:rFonts w:ascii="Arial" w:eastAsia="Arial" w:hAnsi="Arial" w:cs="Arial"/>
          <w:sz w:val="20"/>
          <w:szCs w:val="20"/>
        </w:rPr>
      </w:pPr>
      <w:bookmarkStart w:id="0" w:name="_heading=h.gjdgxs" w:colFirst="0" w:colLast="0"/>
      <w:bookmarkEnd w:id="0"/>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pStyle w:val="Titolo2"/>
        <w:ind w:left="137" w:firstLine="138"/>
        <w:rPr>
          <w:rFonts w:ascii="Arial" w:eastAsia="Arial" w:hAnsi="Arial" w:cs="Arial"/>
        </w:rPr>
      </w:pPr>
      <w:r>
        <w:rPr>
          <w:rFonts w:ascii="Arial" w:eastAsia="Arial" w:hAnsi="Arial" w:cs="Arial"/>
        </w:rPr>
        <w:t>CLASSI PRIME (ore curriculari 30)</w:t>
      </w:r>
    </w:p>
    <w:p w:rsidR="00231B73" w:rsidRDefault="007959E8">
      <w:pPr>
        <w:spacing w:after="0"/>
        <w:ind w:left="142"/>
      </w:pPr>
      <w:r>
        <w:rPr>
          <w:b/>
        </w:rPr>
        <w:t xml:space="preserve"> </w:t>
      </w:r>
    </w:p>
    <w:tbl>
      <w:tblPr>
        <w:tblStyle w:val="Style54"/>
        <w:tblW w:w="15202" w:type="dxa"/>
        <w:tblInd w:w="161" w:type="dxa"/>
        <w:tblLayout w:type="fixed"/>
        <w:tblLook w:val="04A0" w:firstRow="1" w:lastRow="0" w:firstColumn="1" w:lastColumn="0" w:noHBand="0" w:noVBand="1"/>
      </w:tblPr>
      <w:tblGrid>
        <w:gridCol w:w="3795"/>
        <w:gridCol w:w="3725"/>
        <w:gridCol w:w="2562"/>
        <w:gridCol w:w="4041"/>
        <w:gridCol w:w="1079"/>
      </w:tblGrid>
      <w:tr w:rsidR="00231B73">
        <w:trPr>
          <w:trHeight w:val="274"/>
        </w:trPr>
        <w:tc>
          <w:tcPr>
            <w:tcW w:w="14123" w:type="dxa"/>
            <w:gridSpan w:val="4"/>
            <w:tcBorders>
              <w:top w:val="single" w:sz="12"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rPr>
            </w:pPr>
            <w:r>
              <w:rPr>
                <w:rFonts w:ascii="Arial" w:eastAsia="Arial" w:hAnsi="Arial" w:cs="Arial"/>
                <w:b/>
              </w:rPr>
              <w:t xml:space="preserve">Attività curricolari </w:t>
            </w:r>
          </w:p>
        </w:tc>
        <w:tc>
          <w:tcPr>
            <w:tcW w:w="1079" w:type="dxa"/>
            <w:tcBorders>
              <w:top w:val="single" w:sz="12"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Ore </w:t>
            </w:r>
          </w:p>
        </w:tc>
      </w:tr>
      <w:tr w:rsidR="00231B73">
        <w:trPr>
          <w:trHeight w:val="269"/>
        </w:trPr>
        <w:tc>
          <w:tcPr>
            <w:tcW w:w="14123" w:type="dxa"/>
            <w:gridSpan w:val="4"/>
            <w:vMerge w:val="restart"/>
            <w:tcBorders>
              <w:top w:val="single" w:sz="4" w:space="0" w:color="000000"/>
              <w:left w:val="single" w:sz="12" w:space="0" w:color="000000"/>
              <w:bottom w:val="single" w:sz="4" w:space="0" w:color="000000"/>
              <w:right w:val="single" w:sz="12" w:space="0" w:color="000000"/>
            </w:tcBorders>
          </w:tcPr>
          <w:p w:rsidR="00231B73" w:rsidRDefault="00231B73">
            <w:pPr>
              <w:spacing w:after="0"/>
              <w:rPr>
                <w:rFonts w:ascii="Arial" w:eastAsia="Arial" w:hAnsi="Arial" w:cs="Arial"/>
              </w:rPr>
            </w:pPr>
          </w:p>
          <w:p w:rsidR="00231B73" w:rsidRDefault="007959E8">
            <w:pPr>
              <w:spacing w:after="0"/>
              <w:rPr>
                <w:rFonts w:ascii="Arial" w:eastAsia="Arial" w:hAnsi="Arial" w:cs="Arial"/>
              </w:rPr>
            </w:pPr>
            <w:r>
              <w:rPr>
                <w:rFonts w:ascii="Arial" w:eastAsia="Arial" w:hAnsi="Arial" w:cs="Arial"/>
                <w:b/>
              </w:rPr>
              <w:t xml:space="preserve"> </w:t>
            </w:r>
          </w:p>
          <w:p w:rsidR="00231B73" w:rsidRDefault="007959E8">
            <w:pPr>
              <w:spacing w:after="0"/>
              <w:rPr>
                <w:rFonts w:ascii="Arial" w:eastAsia="Arial" w:hAnsi="Arial" w:cs="Arial"/>
              </w:rPr>
            </w:pPr>
            <w:r>
              <w:rPr>
                <w:rFonts w:ascii="Arial" w:eastAsia="Arial" w:hAnsi="Arial" w:cs="Arial"/>
                <w:i/>
                <w:sz w:val="20"/>
                <w:szCs w:val="20"/>
              </w:rPr>
              <w:t xml:space="preserve">Attività di accoglienza e di sostegno allo studio, colloqui motivazionali, visite sul territorio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14123"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 xml:space="preserve">10 ore </w:t>
            </w:r>
          </w:p>
        </w:tc>
      </w:tr>
      <w:tr w:rsidR="00231B73">
        <w:trPr>
          <w:trHeight w:val="269"/>
        </w:trPr>
        <w:tc>
          <w:tcPr>
            <w:tcW w:w="14123" w:type="dxa"/>
            <w:gridSpan w:val="4"/>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rPr>
            </w:pPr>
            <w:r>
              <w:rPr>
                <w:rFonts w:ascii="Arial" w:eastAsia="Arial" w:hAnsi="Arial" w:cs="Arial"/>
                <w:b/>
              </w:rPr>
              <w:t>Attività di didattica orientativa multidisciplinare</w:t>
            </w:r>
            <w:r>
              <w:rPr>
                <w:rFonts w:ascii="Arial" w:eastAsia="Arial" w:hAnsi="Arial" w:cs="Arial"/>
                <w:i/>
              </w:rPr>
              <w:t xml:space="preserve">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 xml:space="preserve"> </w:t>
            </w:r>
          </w:p>
        </w:tc>
      </w:tr>
      <w:tr w:rsidR="00231B73">
        <w:trPr>
          <w:trHeight w:val="266"/>
        </w:trPr>
        <w:tc>
          <w:tcPr>
            <w:tcW w:w="14123" w:type="dxa"/>
            <w:gridSpan w:val="4"/>
            <w:vMerge w:val="restart"/>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rPr>
            </w:pPr>
            <w:r>
              <w:rPr>
                <w:rFonts w:ascii="Arial" w:eastAsia="Arial" w:hAnsi="Arial" w:cs="Arial"/>
                <w:i/>
                <w:sz w:val="20"/>
                <w:szCs w:val="20"/>
              </w:rPr>
              <w:t xml:space="preserve">Supporto alla scelta del “capolavoro” dell’anno scolastico in corso e alla riflessione sullo sviluppo delle proprie competenze </w:t>
            </w:r>
            <w:r>
              <w:rPr>
                <w:rFonts w:ascii="Arial" w:eastAsia="Arial" w:hAnsi="Arial" w:cs="Arial"/>
                <w:b/>
                <w:sz w:val="20"/>
                <w:szCs w:val="20"/>
              </w:rPr>
              <w:t xml:space="preserve"> </w:t>
            </w:r>
          </w:p>
          <w:p w:rsidR="00231B73" w:rsidRDefault="007959E8">
            <w:pPr>
              <w:spacing w:after="0"/>
              <w:rPr>
                <w:rFonts w:ascii="Arial" w:eastAsia="Arial" w:hAnsi="Arial" w:cs="Arial"/>
              </w:rPr>
            </w:pPr>
            <w:r>
              <w:rPr>
                <w:rFonts w:ascii="Arial" w:eastAsia="Arial" w:hAnsi="Arial" w:cs="Arial"/>
                <w:i/>
                <w:sz w:val="20"/>
                <w:szCs w:val="20"/>
              </w:rPr>
              <w:t xml:space="preserve">(tutte le discipline)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 xml:space="preserve">5 ore </w:t>
            </w:r>
          </w:p>
        </w:tc>
      </w:tr>
      <w:tr w:rsidR="00231B73">
        <w:trPr>
          <w:trHeight w:val="266"/>
        </w:trPr>
        <w:tc>
          <w:tcPr>
            <w:tcW w:w="14123" w:type="dxa"/>
            <w:gridSpan w:val="4"/>
            <w:vMerge/>
            <w:tcBorders>
              <w:top w:val="single" w:sz="4" w:space="0" w:color="000000"/>
              <w:left w:val="single" w:sz="12" w:space="0" w:color="000000"/>
              <w:bottom w:val="single" w:sz="4" w:space="0" w:color="000000"/>
              <w:right w:val="single" w:sz="4" w:space="0" w:color="000000"/>
            </w:tcBorders>
            <w:shd w:val="clear" w:color="auto" w:fill="auto"/>
          </w:tcPr>
          <w:p w:rsidR="00231B73" w:rsidRDefault="00231B73">
            <w:pPr>
              <w:widowControl w:val="0"/>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 xml:space="preserve"> </w:t>
            </w:r>
          </w:p>
        </w:tc>
      </w:tr>
      <w:tr w:rsidR="00231B73">
        <w:trPr>
          <w:trHeight w:val="268"/>
        </w:trPr>
        <w:tc>
          <w:tcPr>
            <w:tcW w:w="14123" w:type="dxa"/>
            <w:gridSpan w:val="4"/>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rPr>
            </w:pPr>
            <w:r>
              <w:rPr>
                <w:rFonts w:ascii="Arial" w:eastAsia="Arial" w:hAnsi="Arial" w:cs="Arial"/>
                <w:b/>
              </w:rPr>
              <w:t xml:space="preserve">Didattica orientativa per argomenti disciplinari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479"/>
        </w:trPr>
        <w:tc>
          <w:tcPr>
            <w:tcW w:w="14123" w:type="dxa"/>
            <w:gridSpan w:val="4"/>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rPr>
            </w:pPr>
            <w:r>
              <w:rPr>
                <w:rFonts w:ascii="Arial" w:eastAsia="Arial" w:hAnsi="Arial" w:cs="Arial"/>
                <w:sz w:val="20"/>
                <w:szCs w:val="20"/>
              </w:rPr>
              <w:t xml:space="preserve">(la suddivisione oraria tra discipline e le attività e gli argomenti proposti sono indicativi e possono essere oggetto di revisione e/o adattamento da parte del </w:t>
            </w:r>
            <w:proofErr w:type="spellStart"/>
            <w:r>
              <w:rPr>
                <w:rFonts w:ascii="Arial" w:eastAsia="Arial" w:hAnsi="Arial" w:cs="Arial"/>
                <w:sz w:val="20"/>
                <w:szCs w:val="20"/>
              </w:rPr>
              <w:t>CdC</w:t>
            </w:r>
            <w:proofErr w:type="spellEnd"/>
            <w:r>
              <w:rPr>
                <w:rFonts w:ascii="Arial" w:eastAsia="Arial" w:hAnsi="Arial" w:cs="Arial"/>
                <w:sz w:val="20"/>
                <w:szCs w:val="20"/>
              </w:rPr>
              <w:t xml:space="preserve"> in fase di verifica periodica)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14123" w:type="dxa"/>
            <w:gridSpan w:val="4"/>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rPr>
            </w:pPr>
            <w:r>
              <w:rPr>
                <w:rFonts w:ascii="Arial" w:eastAsia="Arial" w:hAnsi="Arial" w:cs="Arial"/>
                <w:i/>
              </w:rPr>
              <w:t>Discipline</w:t>
            </w:r>
            <w:r>
              <w:rPr>
                <w:rFonts w:ascii="Arial" w:eastAsia="Arial" w:hAnsi="Arial" w:cs="Arial"/>
                <w:b/>
              </w:rPr>
              <w:t xml:space="preserve">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b/>
                <w:u w:val="single"/>
              </w:rPr>
            </w:pPr>
            <w:r>
              <w:rPr>
                <w:rFonts w:ascii="Arial" w:eastAsia="Arial" w:hAnsi="Arial" w:cs="Arial"/>
                <w:b/>
                <w:i/>
                <w:sz w:val="20"/>
                <w:szCs w:val="20"/>
                <w:u w:val="single"/>
              </w:rPr>
              <w:t xml:space="preserve">Materie d’indirizzo </w:t>
            </w:r>
          </w:p>
        </w:tc>
        <w:tc>
          <w:tcPr>
            <w:tcW w:w="10328" w:type="dxa"/>
            <w:gridSpan w:val="3"/>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i/>
              </w:rPr>
              <w:t xml:space="preserve"> </w:t>
            </w:r>
          </w:p>
        </w:tc>
      </w:tr>
      <w:tr w:rsidR="00231B73">
        <w:trPr>
          <w:trHeight w:val="268"/>
        </w:trPr>
        <w:tc>
          <w:tcPr>
            <w:tcW w:w="3795" w:type="dxa"/>
            <w:vMerge w:val="restart"/>
            <w:tcBorders>
              <w:top w:val="single" w:sz="4" w:space="0" w:color="000000"/>
              <w:left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p w:rsidR="00231B73" w:rsidRDefault="007959E8">
            <w:pPr>
              <w:spacing w:after="0"/>
              <w:ind w:left="5"/>
              <w:rPr>
                <w:rFonts w:ascii="Arial" w:eastAsia="Arial" w:hAnsi="Arial" w:cs="Arial"/>
              </w:rPr>
            </w:pPr>
            <w:r>
              <w:rPr>
                <w:rFonts w:ascii="Arial" w:eastAsia="Arial" w:hAnsi="Arial" w:cs="Arial"/>
                <w:b/>
              </w:rPr>
              <w:lastRenderedPageBreak/>
              <w:t xml:space="preserve"> </w:t>
            </w:r>
          </w:p>
          <w:p w:rsidR="00231B73" w:rsidRDefault="007959E8">
            <w:pPr>
              <w:spacing w:after="0"/>
              <w:ind w:left="5"/>
              <w:rPr>
                <w:rFonts w:ascii="Arial" w:eastAsia="Arial" w:hAnsi="Arial" w:cs="Arial"/>
              </w:rPr>
            </w:pPr>
            <w:r>
              <w:rPr>
                <w:rFonts w:ascii="Arial" w:eastAsia="Arial" w:hAnsi="Arial" w:cs="Arial"/>
                <w:b/>
              </w:rPr>
              <w:t xml:space="preserve"> </w:t>
            </w:r>
          </w:p>
          <w:p w:rsidR="00231B73" w:rsidRDefault="007959E8">
            <w:pPr>
              <w:spacing w:after="0"/>
              <w:ind w:left="5"/>
              <w:rPr>
                <w:rFonts w:ascii="Arial" w:eastAsia="Arial" w:hAnsi="Arial" w:cs="Arial"/>
              </w:rPr>
            </w:pPr>
            <w:r>
              <w:rPr>
                <w:rFonts w:ascii="Arial" w:eastAsia="Arial" w:hAnsi="Arial" w:cs="Arial"/>
                <w:b/>
              </w:rPr>
              <w:t xml:space="preserve"> </w:t>
            </w:r>
          </w:p>
        </w:tc>
        <w:tc>
          <w:tcPr>
            <w:tcW w:w="103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i/>
                <w:sz w:val="20"/>
                <w:szCs w:val="20"/>
              </w:rPr>
              <w:lastRenderedPageBreak/>
              <w:t>Ricerca guidata sulle aziende/realtà produttive del territorio/ Attività di grafica/progettazione</w:t>
            </w:r>
          </w:p>
          <w:p w:rsidR="00231B73" w:rsidRDefault="007959E8">
            <w:pPr>
              <w:spacing w:after="0"/>
              <w:ind w:left="5"/>
              <w:rPr>
                <w:rFonts w:ascii="Arial" w:eastAsia="Arial" w:hAnsi="Arial" w:cs="Arial"/>
              </w:rPr>
            </w:pPr>
            <w:r>
              <w:rPr>
                <w:rFonts w:ascii="Arial" w:eastAsia="Arial" w:hAnsi="Arial" w:cs="Arial"/>
                <w:i/>
                <w:sz w:val="20"/>
                <w:szCs w:val="20"/>
              </w:rPr>
              <w:lastRenderedPageBreak/>
              <w:t xml:space="preserve">Metodo di studio e approfondimento della terminologia e del linguaggio specialistico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lastRenderedPageBreak/>
              <w:t xml:space="preserve"> </w:t>
            </w:r>
          </w:p>
        </w:tc>
      </w:tr>
      <w:tr w:rsidR="00231B73">
        <w:trPr>
          <w:trHeight w:val="268"/>
        </w:trPr>
        <w:tc>
          <w:tcPr>
            <w:tcW w:w="3795"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rPr>
            </w:pPr>
          </w:p>
        </w:tc>
        <w:tc>
          <w:tcPr>
            <w:tcW w:w="103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3795"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rPr>
            </w:pPr>
          </w:p>
        </w:tc>
        <w:tc>
          <w:tcPr>
            <w:tcW w:w="103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3795"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rPr>
            </w:pPr>
          </w:p>
        </w:tc>
        <w:tc>
          <w:tcPr>
            <w:tcW w:w="103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14123" w:type="dxa"/>
            <w:gridSpan w:val="4"/>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ind w:right="81"/>
              <w:jc w:val="right"/>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4 ore</w:t>
            </w:r>
            <w:r>
              <w:rPr>
                <w:rFonts w:ascii="Arial" w:eastAsia="Arial" w:hAnsi="Arial" w:cs="Arial"/>
                <w:b/>
                <w:sz w:val="20"/>
                <w:szCs w:val="20"/>
              </w:rPr>
              <w:t xml:space="preserve"> </w:t>
            </w:r>
          </w:p>
        </w:tc>
      </w:tr>
      <w:tr w:rsidR="00231B73">
        <w:trPr>
          <w:trHeight w:val="26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b/>
              </w:rPr>
            </w:pPr>
            <w:r>
              <w:rPr>
                <w:rFonts w:ascii="Arial" w:eastAsia="Arial" w:hAnsi="Arial" w:cs="Arial"/>
                <w:b/>
                <w:i/>
                <w:sz w:val="20"/>
                <w:szCs w:val="20"/>
                <w:u w:val="single"/>
              </w:rPr>
              <w:t>Italiano</w:t>
            </w:r>
            <w:r>
              <w:rPr>
                <w:rFonts w:ascii="Arial" w:eastAsia="Arial" w:hAnsi="Arial" w:cs="Arial"/>
                <w:b/>
                <w:i/>
              </w:rPr>
              <w:t xml:space="preserve"> </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4"/>
              <w:rPr>
                <w:rFonts w:ascii="Arial" w:eastAsia="Arial" w:hAnsi="Arial" w:cs="Arial"/>
              </w:rPr>
            </w:pPr>
            <w:r>
              <w:rPr>
                <w:rFonts w:ascii="Arial" w:eastAsia="Arial" w:hAnsi="Arial" w:cs="Arial"/>
                <w:b/>
              </w:rPr>
              <w:t xml:space="preserve"> </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sz w:val="20"/>
                <w:szCs w:val="20"/>
              </w:rPr>
              <w:t xml:space="preserve"> </w:t>
            </w:r>
          </w:p>
        </w:tc>
      </w:tr>
      <w:tr w:rsidR="00231B73">
        <w:trPr>
          <w:trHeight w:val="269"/>
        </w:trPr>
        <w:tc>
          <w:tcPr>
            <w:tcW w:w="3795" w:type="dxa"/>
            <w:vMerge w:val="restart"/>
            <w:tcBorders>
              <w:top w:val="single" w:sz="4" w:space="0" w:color="000000"/>
              <w:left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p w:rsidR="00231B73" w:rsidRDefault="007959E8">
            <w:pPr>
              <w:spacing w:after="0"/>
              <w:ind w:left="5"/>
              <w:rPr>
                <w:rFonts w:ascii="Arial" w:eastAsia="Arial" w:hAnsi="Arial" w:cs="Arial"/>
              </w:rPr>
            </w:pPr>
            <w:r>
              <w:rPr>
                <w:rFonts w:ascii="Arial" w:eastAsia="Arial" w:hAnsi="Arial" w:cs="Arial"/>
                <w:b/>
              </w:rPr>
              <w:t xml:space="preserve"> </w:t>
            </w:r>
          </w:p>
          <w:p w:rsidR="00231B73" w:rsidRDefault="007959E8">
            <w:pPr>
              <w:spacing w:after="0"/>
              <w:ind w:left="5"/>
              <w:rPr>
                <w:rFonts w:ascii="Arial" w:eastAsia="Arial" w:hAnsi="Arial" w:cs="Arial"/>
              </w:rPr>
            </w:pPr>
            <w:r>
              <w:rPr>
                <w:rFonts w:ascii="Arial" w:eastAsia="Arial" w:hAnsi="Arial" w:cs="Arial"/>
                <w:b/>
              </w:rPr>
              <w:t xml:space="preserve"> </w:t>
            </w:r>
          </w:p>
        </w:tc>
        <w:tc>
          <w:tcPr>
            <w:tcW w:w="103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i/>
                <w:sz w:val="20"/>
                <w:szCs w:val="20"/>
              </w:rPr>
              <w:t xml:space="preserve">Discussione e scrittura e riscrittura creativa e riflessiva a partire dai testi letti </w:t>
            </w:r>
          </w:p>
          <w:p w:rsidR="00231B73" w:rsidRDefault="007959E8">
            <w:pPr>
              <w:spacing w:after="0"/>
              <w:ind w:left="5"/>
              <w:rPr>
                <w:rFonts w:ascii="Arial" w:eastAsia="Arial" w:hAnsi="Arial" w:cs="Arial"/>
              </w:rPr>
            </w:pPr>
            <w:r>
              <w:rPr>
                <w:rFonts w:ascii="Arial" w:eastAsia="Arial" w:hAnsi="Arial" w:cs="Arial"/>
                <w:i/>
                <w:sz w:val="20"/>
                <w:szCs w:val="20"/>
              </w:rPr>
              <w:t xml:space="preserve">(produzione di narrazioni ed elaborati individuali e collettive) </w:t>
            </w:r>
          </w:p>
          <w:p w:rsidR="00231B73" w:rsidRDefault="007959E8">
            <w:pPr>
              <w:spacing w:after="0"/>
              <w:ind w:left="5"/>
              <w:rPr>
                <w:rFonts w:ascii="Arial" w:eastAsia="Arial" w:hAnsi="Arial" w:cs="Arial"/>
              </w:rPr>
            </w:pPr>
            <w:r>
              <w:rPr>
                <w:rFonts w:ascii="Arial" w:eastAsia="Arial" w:hAnsi="Arial" w:cs="Arial"/>
                <w:i/>
                <w:sz w:val="20"/>
                <w:szCs w:val="20"/>
              </w:rPr>
              <w:t xml:space="preserve">Descrizione di </w:t>
            </w:r>
            <w:proofErr w:type="spellStart"/>
            <w:r>
              <w:rPr>
                <w:rFonts w:ascii="Arial" w:eastAsia="Arial" w:hAnsi="Arial" w:cs="Arial"/>
                <w:i/>
                <w:sz w:val="20"/>
                <w:szCs w:val="20"/>
              </w:rPr>
              <w:t>sè</w:t>
            </w:r>
            <w:proofErr w:type="spellEnd"/>
            <w:r>
              <w:rPr>
                <w:rFonts w:ascii="Arial" w:eastAsia="Arial" w:hAnsi="Arial" w:cs="Arial"/>
                <w:i/>
                <w:sz w:val="20"/>
                <w:szCs w:val="20"/>
              </w:rPr>
              <w:t xml:space="preserve"> (produzione di testi di riflessione su </w:t>
            </w:r>
            <w:proofErr w:type="gramStart"/>
            <w:r>
              <w:rPr>
                <w:rFonts w:ascii="Arial" w:eastAsia="Arial" w:hAnsi="Arial" w:cs="Arial"/>
                <w:i/>
                <w:sz w:val="20"/>
                <w:szCs w:val="20"/>
              </w:rPr>
              <w:t>se</w:t>
            </w:r>
            <w:proofErr w:type="gramEnd"/>
            <w:r>
              <w:rPr>
                <w:rFonts w:ascii="Arial" w:eastAsia="Arial" w:hAnsi="Arial" w:cs="Arial"/>
                <w:i/>
                <w:sz w:val="20"/>
                <w:szCs w:val="20"/>
              </w:rPr>
              <w:t xml:space="preserve"> stessi, sul proprio percorso scolastico e di vita…)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 xml:space="preserve"> </w:t>
            </w:r>
          </w:p>
        </w:tc>
      </w:tr>
      <w:tr w:rsidR="00231B73">
        <w:trPr>
          <w:trHeight w:val="269"/>
        </w:trPr>
        <w:tc>
          <w:tcPr>
            <w:tcW w:w="3795"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rPr>
            </w:pPr>
          </w:p>
        </w:tc>
        <w:tc>
          <w:tcPr>
            <w:tcW w:w="103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 xml:space="preserve"> </w:t>
            </w:r>
          </w:p>
        </w:tc>
      </w:tr>
      <w:tr w:rsidR="00231B73">
        <w:trPr>
          <w:trHeight w:val="269"/>
        </w:trPr>
        <w:tc>
          <w:tcPr>
            <w:tcW w:w="3795"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rPr>
            </w:pPr>
          </w:p>
        </w:tc>
        <w:tc>
          <w:tcPr>
            <w:tcW w:w="103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 xml:space="preserve"> </w:t>
            </w:r>
          </w:p>
        </w:tc>
      </w:tr>
      <w:tr w:rsidR="00231B73">
        <w:trPr>
          <w:trHeight w:val="268"/>
        </w:trPr>
        <w:tc>
          <w:tcPr>
            <w:tcW w:w="14123" w:type="dxa"/>
            <w:gridSpan w:val="4"/>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ind w:right="79"/>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5 ore</w:t>
            </w:r>
            <w:r>
              <w:rPr>
                <w:rFonts w:ascii="Arial" w:eastAsia="Arial" w:hAnsi="Arial" w:cs="Arial"/>
                <w:b/>
                <w:sz w:val="20"/>
                <w:szCs w:val="20"/>
              </w:rPr>
              <w:t xml:space="preserve"> </w:t>
            </w:r>
          </w:p>
        </w:tc>
      </w:tr>
      <w:tr w:rsidR="00231B73">
        <w:trPr>
          <w:trHeight w:val="268"/>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b/>
              </w:rPr>
            </w:pPr>
            <w:r>
              <w:rPr>
                <w:rFonts w:ascii="Arial" w:eastAsia="Arial" w:hAnsi="Arial" w:cs="Arial"/>
                <w:b/>
                <w:i/>
                <w:u w:val="single"/>
              </w:rPr>
              <w:t>Inglese</w:t>
            </w:r>
            <w:r>
              <w:rPr>
                <w:rFonts w:ascii="Arial" w:eastAsia="Arial" w:hAnsi="Arial" w:cs="Arial"/>
                <w:b/>
                <w:i/>
              </w:rPr>
              <w:t xml:space="preserve"> </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4"/>
              <w:rPr>
                <w:rFonts w:ascii="Arial" w:eastAsia="Arial" w:hAnsi="Arial" w:cs="Arial"/>
              </w:rPr>
            </w:pPr>
            <w:r>
              <w:rPr>
                <w:rFonts w:ascii="Arial" w:eastAsia="Arial" w:hAnsi="Arial" w:cs="Arial"/>
                <w:b/>
              </w:rPr>
              <w:t xml:space="preserve"> </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3795" w:type="dxa"/>
            <w:vMerge w:val="restart"/>
            <w:tcBorders>
              <w:top w:val="single" w:sz="4" w:space="0" w:color="000000"/>
              <w:left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p w:rsidR="00231B73" w:rsidRDefault="007959E8">
            <w:pPr>
              <w:spacing w:after="0"/>
              <w:ind w:left="5"/>
              <w:rPr>
                <w:rFonts w:ascii="Arial" w:eastAsia="Arial" w:hAnsi="Arial" w:cs="Arial"/>
              </w:rPr>
            </w:pPr>
            <w:r>
              <w:rPr>
                <w:rFonts w:ascii="Arial" w:eastAsia="Arial" w:hAnsi="Arial" w:cs="Arial"/>
                <w:b/>
              </w:rPr>
              <w:t xml:space="preserve"> </w:t>
            </w:r>
          </w:p>
          <w:p w:rsidR="00231B73" w:rsidRDefault="007959E8">
            <w:pPr>
              <w:spacing w:after="0"/>
              <w:ind w:left="5"/>
              <w:rPr>
                <w:rFonts w:ascii="Arial" w:eastAsia="Arial" w:hAnsi="Arial" w:cs="Arial"/>
              </w:rPr>
            </w:pPr>
            <w:r>
              <w:rPr>
                <w:rFonts w:ascii="Arial" w:eastAsia="Arial" w:hAnsi="Arial" w:cs="Arial"/>
                <w:b/>
              </w:rPr>
              <w:t xml:space="preserve"> </w:t>
            </w:r>
          </w:p>
          <w:p w:rsidR="00231B73" w:rsidRDefault="007959E8">
            <w:pPr>
              <w:spacing w:after="0"/>
              <w:ind w:left="5"/>
              <w:rPr>
                <w:rFonts w:ascii="Arial" w:eastAsia="Arial" w:hAnsi="Arial" w:cs="Arial"/>
              </w:rPr>
            </w:pPr>
            <w:r>
              <w:rPr>
                <w:rFonts w:ascii="Arial" w:eastAsia="Arial" w:hAnsi="Arial" w:cs="Arial"/>
                <w:b/>
              </w:rPr>
              <w:t xml:space="preserve"> </w:t>
            </w:r>
          </w:p>
        </w:tc>
        <w:tc>
          <w:tcPr>
            <w:tcW w:w="103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i/>
                <w:sz w:val="20"/>
                <w:szCs w:val="20"/>
              </w:rPr>
              <w:t>Descrizione di sé, delle proprie preferenze, breve biografia linguistica</w:t>
            </w:r>
            <w:r>
              <w:rPr>
                <w:rFonts w:ascii="Arial" w:eastAsia="Arial" w:hAnsi="Arial" w:cs="Arial"/>
                <w:b/>
              </w:rPr>
              <w:t xml:space="preserve"> </w:t>
            </w:r>
          </w:p>
          <w:p w:rsidR="00231B73" w:rsidRDefault="007959E8">
            <w:pPr>
              <w:spacing w:after="0"/>
              <w:ind w:left="5"/>
              <w:rPr>
                <w:rFonts w:ascii="Arial" w:eastAsia="Arial" w:hAnsi="Arial" w:cs="Arial"/>
              </w:rPr>
            </w:pPr>
            <w:r>
              <w:rPr>
                <w:rFonts w:ascii="Arial" w:eastAsia="Arial" w:hAnsi="Arial" w:cs="Arial"/>
                <w:i/>
                <w:sz w:val="20"/>
                <w:szCs w:val="20"/>
              </w:rPr>
              <w:t>(produzione di un elaborato di varia tipologia)</w:t>
            </w:r>
          </w:p>
          <w:p w:rsidR="00231B73" w:rsidRDefault="007959E8">
            <w:pPr>
              <w:spacing w:after="0"/>
              <w:ind w:left="5"/>
              <w:rPr>
                <w:rFonts w:ascii="Arial" w:eastAsia="Arial" w:hAnsi="Arial" w:cs="Arial"/>
              </w:rPr>
            </w:pPr>
            <w:r>
              <w:rPr>
                <w:rFonts w:ascii="Arial" w:eastAsia="Arial" w:hAnsi="Arial" w:cs="Arial"/>
                <w:i/>
                <w:sz w:val="20"/>
                <w:szCs w:val="20"/>
              </w:rPr>
              <w:t xml:space="preserve">Life-skills </w:t>
            </w:r>
          </w:p>
          <w:p w:rsidR="00231B73" w:rsidRDefault="007959E8">
            <w:pPr>
              <w:spacing w:after="0"/>
              <w:ind w:left="5"/>
              <w:rPr>
                <w:rFonts w:ascii="Arial" w:eastAsia="Arial" w:hAnsi="Arial" w:cs="Arial"/>
              </w:rPr>
            </w:pPr>
            <w:r>
              <w:rPr>
                <w:rFonts w:ascii="Arial" w:eastAsia="Arial" w:hAnsi="Arial" w:cs="Arial"/>
                <w:i/>
                <w:sz w:val="20"/>
                <w:szCs w:val="20"/>
              </w:rPr>
              <w:t>(produzione di un elaborato di varia tipologia)</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3795"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rPr>
            </w:pPr>
          </w:p>
        </w:tc>
        <w:tc>
          <w:tcPr>
            <w:tcW w:w="103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8"/>
        </w:trPr>
        <w:tc>
          <w:tcPr>
            <w:tcW w:w="3795"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rPr>
            </w:pPr>
          </w:p>
        </w:tc>
        <w:tc>
          <w:tcPr>
            <w:tcW w:w="103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8"/>
        </w:trPr>
        <w:tc>
          <w:tcPr>
            <w:tcW w:w="3795"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rPr>
            </w:pPr>
          </w:p>
        </w:tc>
        <w:tc>
          <w:tcPr>
            <w:tcW w:w="1032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14123" w:type="dxa"/>
            <w:gridSpan w:val="4"/>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ind w:right="77"/>
              <w:jc w:val="right"/>
              <w:rPr>
                <w:rFonts w:ascii="Arial" w:eastAsia="Arial" w:hAnsi="Arial" w:cs="Arial"/>
                <w:b/>
              </w:rPr>
            </w:pP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 xml:space="preserve">4 ore </w:t>
            </w:r>
          </w:p>
        </w:tc>
      </w:tr>
      <w:tr w:rsidR="00231B73">
        <w:trPr>
          <w:trHeight w:val="269"/>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b/>
              </w:rPr>
            </w:pPr>
            <w:r>
              <w:rPr>
                <w:rFonts w:ascii="Arial" w:eastAsia="Arial" w:hAnsi="Arial" w:cs="Arial"/>
                <w:b/>
                <w:i/>
                <w:sz w:val="20"/>
                <w:szCs w:val="20"/>
                <w:u w:val="single"/>
              </w:rPr>
              <w:t>Diritto</w:t>
            </w:r>
            <w:r>
              <w:rPr>
                <w:rFonts w:ascii="Arial" w:eastAsia="Arial" w:hAnsi="Arial" w:cs="Arial"/>
                <w:b/>
                <w:i/>
                <w:sz w:val="20"/>
                <w:szCs w:val="20"/>
              </w:rPr>
              <w:t xml:space="preserve"> </w:t>
            </w:r>
            <w:r>
              <w:rPr>
                <w:rFonts w:ascii="Arial" w:eastAsia="Arial" w:hAnsi="Arial" w:cs="Arial"/>
                <w:b/>
              </w:rPr>
              <w:t xml:space="preserve"> </w:t>
            </w:r>
          </w:p>
        </w:tc>
        <w:tc>
          <w:tcPr>
            <w:tcW w:w="372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4"/>
              <w:rPr>
                <w:rFonts w:ascii="Arial" w:eastAsia="Arial" w:hAnsi="Arial" w:cs="Arial"/>
              </w:rPr>
            </w:pPr>
            <w:r>
              <w:rPr>
                <w:rFonts w:ascii="Arial" w:eastAsia="Arial" w:hAnsi="Arial" w:cs="Arial"/>
                <w:b/>
              </w:rPr>
              <w:t xml:space="preserve"> </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69"/>
        </w:trPr>
        <w:tc>
          <w:tcPr>
            <w:tcW w:w="3795" w:type="dxa"/>
            <w:vMerge w:val="restart"/>
            <w:tcBorders>
              <w:top w:val="single" w:sz="4" w:space="0" w:color="000000"/>
              <w:left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p w:rsidR="00231B73" w:rsidRDefault="007959E8">
            <w:pPr>
              <w:spacing w:after="0"/>
              <w:ind w:left="5"/>
              <w:rPr>
                <w:rFonts w:ascii="Arial" w:eastAsia="Arial" w:hAnsi="Arial" w:cs="Arial"/>
              </w:rPr>
            </w:pPr>
            <w:r>
              <w:rPr>
                <w:rFonts w:ascii="Arial" w:eastAsia="Arial" w:hAnsi="Arial" w:cs="Arial"/>
                <w:b/>
              </w:rPr>
              <w:t xml:space="preserve"> </w:t>
            </w:r>
          </w:p>
        </w:tc>
        <w:tc>
          <w:tcPr>
            <w:tcW w:w="1032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i/>
                <w:sz w:val="20"/>
                <w:szCs w:val="20"/>
              </w:rPr>
              <w:t xml:space="preserve">Metodo di studio e approfondimento della terminologia e del linguaggio specialistico </w:t>
            </w:r>
          </w:p>
        </w:tc>
        <w:tc>
          <w:tcPr>
            <w:tcW w:w="1079"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b/>
              </w:rPr>
              <w:t xml:space="preserve"> </w:t>
            </w:r>
          </w:p>
        </w:tc>
      </w:tr>
      <w:tr w:rsidR="00231B73">
        <w:trPr>
          <w:trHeight w:val="277"/>
        </w:trPr>
        <w:tc>
          <w:tcPr>
            <w:tcW w:w="3795"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rPr>
            </w:pPr>
          </w:p>
        </w:tc>
        <w:tc>
          <w:tcPr>
            <w:tcW w:w="10328" w:type="dxa"/>
            <w:gridSpan w:val="3"/>
            <w:vMerge/>
            <w:tcBorders>
              <w:top w:val="single" w:sz="4" w:space="0" w:color="000000"/>
              <w:left w:val="single" w:sz="4" w:space="0" w:color="000000"/>
              <w:bottom w:val="single" w:sz="4" w:space="0" w:color="FFFFC5"/>
              <w:right w:val="single" w:sz="4" w:space="0" w:color="000000"/>
            </w:tcBorders>
            <w:shd w:val="clear" w:color="auto" w:fill="auto"/>
          </w:tcPr>
          <w:p w:rsidR="00231B73" w:rsidRDefault="00231B73">
            <w:pPr>
              <w:spacing w:after="0" w:line="240" w:lineRule="auto"/>
              <w:rPr>
                <w:rFonts w:ascii="Arial" w:eastAsia="Arial" w:hAnsi="Arial" w:cs="Arial"/>
              </w:rPr>
            </w:pPr>
          </w:p>
        </w:tc>
        <w:tc>
          <w:tcPr>
            <w:tcW w:w="1079" w:type="dxa"/>
            <w:tcBorders>
              <w:top w:val="single" w:sz="4" w:space="0" w:color="000000"/>
              <w:left w:val="single" w:sz="4" w:space="0" w:color="000000"/>
              <w:bottom w:val="single" w:sz="4" w:space="0" w:color="FFFFC5"/>
              <w:right w:val="single" w:sz="12" w:space="0" w:color="000000"/>
            </w:tcBorders>
            <w:shd w:val="clear" w:color="auto" w:fill="auto"/>
          </w:tcPr>
          <w:p w:rsidR="00231B73" w:rsidRDefault="007959E8">
            <w:pPr>
              <w:spacing w:after="0"/>
              <w:ind w:left="5"/>
              <w:rPr>
                <w:rFonts w:ascii="Arial" w:eastAsia="Arial" w:hAnsi="Arial" w:cs="Arial"/>
              </w:rPr>
            </w:pPr>
            <w:r>
              <w:rPr>
                <w:rFonts w:ascii="Arial" w:eastAsia="Arial" w:hAnsi="Arial" w:cs="Arial"/>
                <w:sz w:val="20"/>
                <w:szCs w:val="20"/>
              </w:rPr>
              <w:t>2 ore</w:t>
            </w:r>
            <w:r>
              <w:rPr>
                <w:rFonts w:ascii="Arial" w:eastAsia="Arial" w:hAnsi="Arial" w:cs="Arial"/>
                <w:b/>
              </w:rPr>
              <w:t xml:space="preserve"> </w:t>
            </w:r>
          </w:p>
        </w:tc>
      </w:tr>
      <w:tr w:rsidR="00231B73">
        <w:trPr>
          <w:trHeight w:val="256"/>
        </w:trPr>
        <w:tc>
          <w:tcPr>
            <w:tcW w:w="15202" w:type="dxa"/>
            <w:gridSpan w:val="5"/>
            <w:tcBorders>
              <w:top w:val="single" w:sz="4" w:space="0" w:color="FFFFC5"/>
              <w:left w:val="single" w:sz="12" w:space="0" w:color="000000"/>
              <w:bottom w:val="single" w:sz="4" w:space="0" w:color="000000"/>
              <w:right w:val="single" w:sz="12" w:space="0" w:color="000000"/>
            </w:tcBorders>
          </w:tcPr>
          <w:p w:rsidR="00231B73" w:rsidRDefault="007959E8">
            <w:pPr>
              <w:spacing w:after="0"/>
              <w:rPr>
                <w:rFonts w:ascii="Arial" w:eastAsia="Arial" w:hAnsi="Arial" w:cs="Arial"/>
              </w:rPr>
            </w:pPr>
            <w:r>
              <w:rPr>
                <w:rFonts w:ascii="Arial" w:eastAsia="Arial" w:hAnsi="Arial" w:cs="Arial"/>
                <w:b/>
                <w:sz w:val="20"/>
                <w:szCs w:val="20"/>
              </w:rPr>
              <w:t xml:space="preserve">Altre attività extracurricolari rientranti nei progetti di ampliamento dell’offerta formativa dell’Istituto </w:t>
            </w:r>
          </w:p>
        </w:tc>
      </w:tr>
      <w:tr w:rsidR="00231B73">
        <w:trPr>
          <w:trHeight w:val="245"/>
        </w:trPr>
        <w:tc>
          <w:tcPr>
            <w:tcW w:w="15202" w:type="dxa"/>
            <w:gridSpan w:val="5"/>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rPr>
            </w:pPr>
            <w:r>
              <w:rPr>
                <w:rFonts w:ascii="Arial" w:eastAsia="Arial" w:hAnsi="Arial" w:cs="Arial"/>
                <w:b/>
                <w:sz w:val="20"/>
                <w:szCs w:val="20"/>
              </w:rPr>
              <w:t xml:space="preserve">                                                                                                                                                                                                                                                                Ore </w:t>
            </w:r>
          </w:p>
        </w:tc>
      </w:tr>
    </w:tbl>
    <w:p w:rsidR="00231B73" w:rsidRDefault="00231B73">
      <w:pPr>
        <w:spacing w:after="0"/>
        <w:rPr>
          <w:rFonts w:ascii="Arial" w:eastAsia="Arial" w:hAnsi="Arial" w:cs="Arial"/>
        </w:rPr>
      </w:pPr>
    </w:p>
    <w:p w:rsidR="00231B73" w:rsidRDefault="00231B73">
      <w:pPr>
        <w:spacing w:after="0"/>
        <w:rPr>
          <w:rFonts w:ascii="Arial" w:eastAsia="Arial" w:hAnsi="Arial" w:cs="Arial"/>
        </w:rPr>
      </w:pP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pStyle w:val="Titolo2"/>
        <w:ind w:left="137" w:firstLine="138"/>
        <w:rPr>
          <w:rFonts w:ascii="Arial" w:eastAsia="Arial" w:hAnsi="Arial" w:cs="Arial"/>
        </w:rPr>
      </w:pPr>
      <w:r>
        <w:rPr>
          <w:rFonts w:ascii="Arial" w:eastAsia="Arial" w:hAnsi="Arial" w:cs="Arial"/>
        </w:rPr>
        <w:t>CLASSI SECONDE (ore curriculari 30)</w:t>
      </w:r>
    </w:p>
    <w:p w:rsidR="00231B73" w:rsidRDefault="007959E8">
      <w:pPr>
        <w:spacing w:after="0"/>
        <w:ind w:left="142"/>
        <w:rPr>
          <w:rFonts w:ascii="Arial" w:eastAsia="Arial" w:hAnsi="Arial" w:cs="Arial"/>
        </w:rPr>
      </w:pPr>
      <w:r>
        <w:rPr>
          <w:rFonts w:ascii="Arial" w:eastAsia="Arial" w:hAnsi="Arial" w:cs="Arial"/>
          <w:b/>
        </w:rPr>
        <w:t xml:space="preserve"> </w:t>
      </w:r>
    </w:p>
    <w:tbl>
      <w:tblPr>
        <w:tblStyle w:val="Style55"/>
        <w:tblW w:w="15198" w:type="dxa"/>
        <w:tblInd w:w="161" w:type="dxa"/>
        <w:tblLayout w:type="fixed"/>
        <w:tblLook w:val="04A0" w:firstRow="1" w:lastRow="0" w:firstColumn="1" w:lastColumn="0" w:noHBand="0" w:noVBand="1"/>
      </w:tblPr>
      <w:tblGrid>
        <w:gridCol w:w="3793"/>
        <w:gridCol w:w="9484"/>
        <w:gridCol w:w="1921"/>
      </w:tblGrid>
      <w:tr w:rsidR="00231B73">
        <w:trPr>
          <w:trHeight w:val="274"/>
        </w:trPr>
        <w:tc>
          <w:tcPr>
            <w:tcW w:w="13278" w:type="dxa"/>
            <w:gridSpan w:val="2"/>
            <w:tcBorders>
              <w:top w:val="single" w:sz="12"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Attività curricolari </w:t>
            </w:r>
          </w:p>
        </w:tc>
        <w:tc>
          <w:tcPr>
            <w:tcW w:w="1921" w:type="dxa"/>
            <w:tcBorders>
              <w:top w:val="single" w:sz="12"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Ore </w:t>
            </w:r>
          </w:p>
        </w:tc>
      </w:tr>
      <w:tr w:rsidR="00231B73">
        <w:trPr>
          <w:trHeight w:val="269"/>
        </w:trPr>
        <w:tc>
          <w:tcPr>
            <w:tcW w:w="13278" w:type="dxa"/>
            <w:gridSpan w:val="2"/>
            <w:vMerge w:val="restart"/>
            <w:tcBorders>
              <w:top w:val="single" w:sz="4" w:space="0" w:color="000000"/>
              <w:left w:val="single" w:sz="12" w:space="0" w:color="000000"/>
              <w:bottom w:val="single" w:sz="4" w:space="0" w:color="000000"/>
              <w:right w:val="single" w:sz="12" w:space="0" w:color="000000"/>
            </w:tcBorders>
          </w:tcPr>
          <w:p w:rsidR="00231B73" w:rsidRDefault="00231B73">
            <w:pPr>
              <w:spacing w:after="0"/>
              <w:rPr>
                <w:rFonts w:ascii="Arial" w:eastAsia="Arial" w:hAnsi="Arial" w:cs="Arial"/>
                <w:sz w:val="20"/>
                <w:szCs w:val="20"/>
              </w:rPr>
            </w:pPr>
          </w:p>
          <w:p w:rsidR="00231B73" w:rsidRDefault="007959E8">
            <w:pPr>
              <w:spacing w:after="0"/>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rPr>
                <w:rFonts w:ascii="Arial" w:eastAsia="Arial" w:hAnsi="Arial" w:cs="Arial"/>
                <w:sz w:val="20"/>
                <w:szCs w:val="20"/>
              </w:rPr>
            </w:pPr>
            <w:r>
              <w:rPr>
                <w:rFonts w:ascii="Arial" w:eastAsia="Arial" w:hAnsi="Arial" w:cs="Arial"/>
                <w:i/>
                <w:sz w:val="20"/>
                <w:szCs w:val="20"/>
              </w:rPr>
              <w:t>Incontri di orientamento all’indirizzo, riorientamento e colloqui motivazionali, uscite sul territorio</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1327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5 ore </w:t>
            </w:r>
          </w:p>
        </w:tc>
      </w:tr>
      <w:tr w:rsidR="00231B73">
        <w:trPr>
          <w:trHeight w:val="269"/>
        </w:trPr>
        <w:tc>
          <w:tcPr>
            <w:tcW w:w="13278" w:type="dxa"/>
            <w:gridSpan w:val="2"/>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sz w:val="20"/>
                <w:szCs w:val="20"/>
              </w:rPr>
            </w:pPr>
            <w:r>
              <w:rPr>
                <w:rFonts w:ascii="Arial" w:eastAsia="Arial" w:hAnsi="Arial" w:cs="Arial"/>
                <w:b/>
                <w:sz w:val="20"/>
                <w:szCs w:val="20"/>
              </w:rPr>
              <w:lastRenderedPageBreak/>
              <w:t>Attività di didattica orientativa multidisciplinare</w:t>
            </w:r>
            <w:r>
              <w:rPr>
                <w:rFonts w:ascii="Arial" w:eastAsia="Arial" w:hAnsi="Arial" w:cs="Arial"/>
                <w:i/>
                <w:sz w:val="20"/>
                <w:szCs w:val="20"/>
              </w:rPr>
              <w:t xml:space="preserve"> </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46"/>
        </w:trPr>
        <w:tc>
          <w:tcPr>
            <w:tcW w:w="13278" w:type="dxa"/>
            <w:gridSpan w:val="2"/>
            <w:vMerge w:val="restart"/>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sz w:val="20"/>
                <w:szCs w:val="20"/>
              </w:rPr>
            </w:pPr>
            <w:r>
              <w:rPr>
                <w:rFonts w:ascii="Arial" w:eastAsia="Arial" w:hAnsi="Arial" w:cs="Arial"/>
                <w:i/>
                <w:sz w:val="20"/>
                <w:szCs w:val="20"/>
              </w:rPr>
              <w:t xml:space="preserve">Supporto alla scelta del “capolavoro” dell’anno scolastico in corso e alla riflessione sullo sviluppo delle proprie competenze </w:t>
            </w:r>
            <w:r>
              <w:rPr>
                <w:rFonts w:ascii="Arial" w:eastAsia="Arial" w:hAnsi="Arial" w:cs="Arial"/>
                <w:b/>
                <w:sz w:val="20"/>
                <w:szCs w:val="20"/>
              </w:rPr>
              <w:t xml:space="preserve"> </w:t>
            </w:r>
          </w:p>
          <w:p w:rsidR="00231B73" w:rsidRDefault="007959E8">
            <w:pPr>
              <w:spacing w:after="0"/>
              <w:rPr>
                <w:rFonts w:ascii="Arial" w:eastAsia="Arial" w:hAnsi="Arial" w:cs="Arial"/>
                <w:sz w:val="20"/>
                <w:szCs w:val="20"/>
              </w:rPr>
            </w:pPr>
            <w:r>
              <w:rPr>
                <w:rFonts w:ascii="Arial" w:eastAsia="Arial" w:hAnsi="Arial" w:cs="Arial"/>
                <w:i/>
                <w:sz w:val="20"/>
                <w:szCs w:val="20"/>
              </w:rPr>
              <w:t>(tutte le discipline)</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5 ore </w:t>
            </w:r>
          </w:p>
        </w:tc>
      </w:tr>
      <w:tr w:rsidR="00231B73">
        <w:trPr>
          <w:trHeight w:val="246"/>
        </w:trPr>
        <w:tc>
          <w:tcPr>
            <w:tcW w:w="13278" w:type="dxa"/>
            <w:gridSpan w:val="2"/>
            <w:vMerge/>
            <w:tcBorders>
              <w:top w:val="single" w:sz="4" w:space="0" w:color="000000"/>
              <w:left w:val="single" w:sz="12" w:space="0" w:color="000000"/>
              <w:bottom w:val="single" w:sz="4" w:space="0" w:color="000000"/>
              <w:right w:val="single" w:sz="4" w:space="0" w:color="000000"/>
            </w:tcBorders>
            <w:shd w:val="clear" w:color="auto" w:fill="auto"/>
          </w:tcPr>
          <w:p w:rsidR="00231B73" w:rsidRDefault="00231B73">
            <w:pPr>
              <w:widowControl w:val="0"/>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8"/>
        </w:trPr>
        <w:tc>
          <w:tcPr>
            <w:tcW w:w="13278" w:type="dxa"/>
            <w:gridSpan w:val="2"/>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sz w:val="20"/>
                <w:szCs w:val="20"/>
              </w:rPr>
            </w:pPr>
            <w:r>
              <w:rPr>
                <w:rFonts w:ascii="Arial" w:eastAsia="Arial" w:hAnsi="Arial" w:cs="Arial"/>
                <w:b/>
                <w:sz w:val="20"/>
                <w:szCs w:val="20"/>
              </w:rPr>
              <w:t xml:space="preserve">Didattica orientativa per argomenti disciplinari </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479"/>
        </w:trPr>
        <w:tc>
          <w:tcPr>
            <w:tcW w:w="13278" w:type="dxa"/>
            <w:gridSpan w:val="2"/>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sz w:val="20"/>
                <w:szCs w:val="20"/>
              </w:rPr>
            </w:pPr>
            <w:r>
              <w:rPr>
                <w:rFonts w:ascii="Arial" w:eastAsia="Arial" w:hAnsi="Arial" w:cs="Arial"/>
                <w:sz w:val="20"/>
                <w:szCs w:val="20"/>
              </w:rPr>
              <w:t xml:space="preserve">(la suddivisione oraria tra discipline e le attività e gli argomenti proposti sono indicativi e possono essere oggetto di revisione e/o adattamento da parte del </w:t>
            </w:r>
            <w:proofErr w:type="spellStart"/>
            <w:r>
              <w:rPr>
                <w:rFonts w:ascii="Arial" w:eastAsia="Arial" w:hAnsi="Arial" w:cs="Arial"/>
                <w:sz w:val="20"/>
                <w:szCs w:val="20"/>
              </w:rPr>
              <w:t>CdC</w:t>
            </w:r>
            <w:proofErr w:type="spellEnd"/>
            <w:r>
              <w:rPr>
                <w:rFonts w:ascii="Arial" w:eastAsia="Arial" w:hAnsi="Arial" w:cs="Arial"/>
                <w:sz w:val="20"/>
                <w:szCs w:val="20"/>
              </w:rPr>
              <w:t xml:space="preserve"> in fase di verifica periodica)</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13278" w:type="dxa"/>
            <w:gridSpan w:val="2"/>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sz w:val="20"/>
                <w:szCs w:val="20"/>
              </w:rPr>
            </w:pPr>
            <w:r>
              <w:rPr>
                <w:rFonts w:ascii="Arial" w:eastAsia="Arial" w:hAnsi="Arial" w:cs="Arial"/>
                <w:i/>
                <w:sz w:val="20"/>
                <w:szCs w:val="20"/>
              </w:rPr>
              <w:t>Discipline</w:t>
            </w:r>
            <w:r>
              <w:rPr>
                <w:rFonts w:ascii="Arial" w:eastAsia="Arial" w:hAnsi="Arial" w:cs="Arial"/>
                <w:b/>
                <w:sz w:val="20"/>
                <w:szCs w:val="20"/>
              </w:rPr>
              <w:t xml:space="preserve"> </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b/>
                <w:sz w:val="20"/>
                <w:szCs w:val="20"/>
                <w:u w:val="single"/>
              </w:rPr>
            </w:pPr>
            <w:r>
              <w:rPr>
                <w:rFonts w:ascii="Arial" w:eastAsia="Arial" w:hAnsi="Arial" w:cs="Arial"/>
                <w:b/>
                <w:i/>
                <w:sz w:val="20"/>
                <w:szCs w:val="20"/>
                <w:u w:val="single"/>
              </w:rPr>
              <w:t>Materie d’indirizzo</w:t>
            </w:r>
          </w:p>
        </w:tc>
        <w:tc>
          <w:tcPr>
            <w:tcW w:w="948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 </w:t>
            </w:r>
          </w:p>
        </w:tc>
      </w:tr>
      <w:tr w:rsidR="00231B73">
        <w:trPr>
          <w:trHeight w:val="268"/>
        </w:trPr>
        <w:tc>
          <w:tcPr>
            <w:tcW w:w="3793" w:type="dxa"/>
            <w:vMerge w:val="restart"/>
            <w:tcBorders>
              <w:top w:val="single" w:sz="4" w:space="0" w:color="000000"/>
              <w:left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i/>
                <w:sz w:val="20"/>
                <w:szCs w:val="20"/>
              </w:rPr>
              <w:t>Ricerca guidata sulle aziende/realtà produttive del proprio territorio/ Attività di grafica/progettazione</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8"/>
        </w:trPr>
        <w:tc>
          <w:tcPr>
            <w:tcW w:w="3793"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sz w:val="20"/>
                <w:szCs w:val="20"/>
              </w:rPr>
            </w:pPr>
          </w:p>
        </w:tc>
        <w:tc>
          <w:tcPr>
            <w:tcW w:w="9485" w:type="dxa"/>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5 ore</w:t>
            </w:r>
            <w:r>
              <w:rPr>
                <w:rFonts w:ascii="Arial" w:eastAsia="Arial" w:hAnsi="Arial" w:cs="Arial"/>
                <w:b/>
                <w:sz w:val="20"/>
                <w:szCs w:val="20"/>
              </w:rPr>
              <w:t xml:space="preserve"> </w:t>
            </w:r>
          </w:p>
        </w:tc>
      </w:tr>
      <w:tr w:rsidR="00231B73">
        <w:trPr>
          <w:trHeight w:val="269"/>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b/>
                <w:sz w:val="20"/>
                <w:szCs w:val="20"/>
              </w:rPr>
            </w:pPr>
            <w:r>
              <w:rPr>
                <w:rFonts w:ascii="Arial" w:eastAsia="Arial" w:hAnsi="Arial" w:cs="Arial"/>
                <w:b/>
                <w:i/>
                <w:sz w:val="20"/>
                <w:szCs w:val="20"/>
                <w:u w:val="single"/>
              </w:rPr>
              <w:t>Matematica</w:t>
            </w:r>
            <w:r>
              <w:rPr>
                <w:rFonts w:ascii="Arial" w:eastAsia="Arial" w:hAnsi="Arial" w:cs="Arial"/>
                <w:b/>
                <w:i/>
                <w:sz w:val="20"/>
                <w:szCs w:val="20"/>
              </w:rPr>
              <w:t xml:space="preserve"> </w:t>
            </w:r>
          </w:p>
        </w:tc>
        <w:tc>
          <w:tcPr>
            <w:tcW w:w="948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 </w:t>
            </w:r>
          </w:p>
        </w:tc>
      </w:tr>
      <w:tr w:rsidR="00231B73">
        <w:trPr>
          <w:trHeight w:val="269"/>
        </w:trPr>
        <w:tc>
          <w:tcPr>
            <w:tcW w:w="3793" w:type="dxa"/>
            <w:vMerge w:val="restart"/>
            <w:tcBorders>
              <w:top w:val="single" w:sz="4" w:space="0" w:color="000000"/>
              <w:left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8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 </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3"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sz w:val="20"/>
                <w:szCs w:val="20"/>
              </w:rPr>
            </w:pPr>
          </w:p>
        </w:tc>
        <w:tc>
          <w:tcPr>
            <w:tcW w:w="94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i/>
                <w:sz w:val="20"/>
                <w:szCs w:val="20"/>
              </w:rPr>
            </w:pPr>
            <w:r>
              <w:rPr>
                <w:rFonts w:ascii="Arial" w:eastAsia="Arial" w:hAnsi="Arial" w:cs="Arial"/>
                <w:i/>
                <w:sz w:val="20"/>
                <w:szCs w:val="20"/>
              </w:rPr>
              <w:t>Infografiche e diagrammi</w:t>
            </w:r>
          </w:p>
          <w:p w:rsidR="00231B73" w:rsidRDefault="007959E8">
            <w:pPr>
              <w:spacing w:after="0"/>
              <w:ind w:left="5"/>
              <w:rPr>
                <w:rFonts w:ascii="Arial" w:eastAsia="Arial" w:hAnsi="Arial" w:cs="Arial"/>
                <w:i/>
                <w:sz w:val="20"/>
                <w:szCs w:val="20"/>
              </w:rPr>
            </w:pPr>
            <w:r>
              <w:rPr>
                <w:rFonts w:ascii="Arial" w:eastAsia="Arial" w:hAnsi="Arial" w:cs="Arial"/>
                <w:i/>
                <w:sz w:val="20"/>
                <w:szCs w:val="20"/>
              </w:rPr>
              <w:t xml:space="preserve">Statistica descrittiva: analisi e interpretazione di dati </w:t>
            </w:r>
          </w:p>
          <w:p w:rsidR="00231B73" w:rsidRDefault="007959E8">
            <w:pPr>
              <w:spacing w:after="0"/>
              <w:ind w:left="5"/>
              <w:rPr>
                <w:rFonts w:ascii="Arial" w:eastAsia="Arial" w:hAnsi="Arial" w:cs="Arial"/>
                <w:i/>
                <w:sz w:val="20"/>
                <w:szCs w:val="20"/>
              </w:rPr>
            </w:pPr>
            <w:r>
              <w:rPr>
                <w:rFonts w:ascii="Arial" w:eastAsia="Arial" w:hAnsi="Arial" w:cs="Arial"/>
                <w:i/>
                <w:sz w:val="20"/>
                <w:szCs w:val="20"/>
              </w:rPr>
              <w:t>Preparazione alle prove invalsi</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6"/>
        </w:trPr>
        <w:tc>
          <w:tcPr>
            <w:tcW w:w="3793"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sz w:val="20"/>
                <w:szCs w:val="20"/>
              </w:rPr>
            </w:pPr>
          </w:p>
        </w:tc>
        <w:tc>
          <w:tcPr>
            <w:tcW w:w="9485" w:type="dxa"/>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3"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sz w:val="20"/>
                <w:szCs w:val="20"/>
              </w:rPr>
            </w:pPr>
          </w:p>
        </w:tc>
        <w:tc>
          <w:tcPr>
            <w:tcW w:w="9485" w:type="dxa"/>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13278" w:type="dxa"/>
            <w:gridSpan w:val="2"/>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ind w:right="77"/>
              <w:jc w:val="right"/>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4 ore</w:t>
            </w:r>
            <w:r>
              <w:rPr>
                <w:rFonts w:ascii="Arial" w:eastAsia="Arial" w:hAnsi="Arial" w:cs="Arial"/>
                <w:b/>
                <w:sz w:val="20"/>
                <w:szCs w:val="20"/>
              </w:rPr>
              <w:t xml:space="preserve"> </w:t>
            </w:r>
          </w:p>
        </w:tc>
      </w:tr>
      <w:tr w:rsidR="00231B73">
        <w:trPr>
          <w:trHeight w:val="269"/>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b/>
                <w:sz w:val="20"/>
                <w:szCs w:val="20"/>
              </w:rPr>
            </w:pPr>
            <w:r>
              <w:rPr>
                <w:rFonts w:ascii="Arial" w:eastAsia="Arial" w:hAnsi="Arial" w:cs="Arial"/>
                <w:b/>
                <w:i/>
                <w:sz w:val="20"/>
                <w:szCs w:val="20"/>
                <w:u w:val="single"/>
              </w:rPr>
              <w:t>Italiano</w:t>
            </w:r>
            <w:r>
              <w:rPr>
                <w:rFonts w:ascii="Arial" w:eastAsia="Arial" w:hAnsi="Arial" w:cs="Arial"/>
                <w:b/>
                <w:i/>
                <w:sz w:val="20"/>
                <w:szCs w:val="20"/>
              </w:rPr>
              <w:t xml:space="preserve"> </w:t>
            </w:r>
          </w:p>
        </w:tc>
        <w:tc>
          <w:tcPr>
            <w:tcW w:w="948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8"/>
        </w:trPr>
        <w:tc>
          <w:tcPr>
            <w:tcW w:w="3793" w:type="dxa"/>
            <w:vMerge w:val="restart"/>
            <w:tcBorders>
              <w:top w:val="single" w:sz="4" w:space="0" w:color="000000"/>
              <w:left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i/>
                <w:sz w:val="20"/>
                <w:szCs w:val="20"/>
              </w:rPr>
              <w:t>Preparazione alle prove invalsi</w:t>
            </w:r>
          </w:p>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Struttura e stesura CV </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8"/>
        </w:trPr>
        <w:tc>
          <w:tcPr>
            <w:tcW w:w="3793"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sz w:val="20"/>
                <w:szCs w:val="20"/>
              </w:rPr>
            </w:pPr>
          </w:p>
        </w:tc>
        <w:tc>
          <w:tcPr>
            <w:tcW w:w="9485" w:type="dxa"/>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3793"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sz w:val="20"/>
                <w:szCs w:val="20"/>
              </w:rPr>
            </w:pPr>
          </w:p>
        </w:tc>
        <w:tc>
          <w:tcPr>
            <w:tcW w:w="9485" w:type="dxa"/>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8"/>
        </w:trPr>
        <w:tc>
          <w:tcPr>
            <w:tcW w:w="13278" w:type="dxa"/>
            <w:gridSpan w:val="2"/>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ind w:right="79"/>
              <w:jc w:val="right"/>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4 ore</w:t>
            </w:r>
            <w:r>
              <w:rPr>
                <w:rFonts w:ascii="Arial" w:eastAsia="Arial" w:hAnsi="Arial" w:cs="Arial"/>
                <w:b/>
                <w:sz w:val="20"/>
                <w:szCs w:val="20"/>
              </w:rPr>
              <w:t xml:space="preserve"> </w:t>
            </w:r>
          </w:p>
        </w:tc>
      </w:tr>
      <w:tr w:rsidR="00231B73">
        <w:trPr>
          <w:trHeight w:val="268"/>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b/>
                <w:sz w:val="20"/>
                <w:szCs w:val="20"/>
              </w:rPr>
            </w:pPr>
            <w:r>
              <w:rPr>
                <w:rFonts w:ascii="Arial" w:eastAsia="Arial" w:hAnsi="Arial" w:cs="Arial"/>
                <w:b/>
                <w:i/>
                <w:sz w:val="20"/>
                <w:szCs w:val="20"/>
                <w:u w:val="single"/>
              </w:rPr>
              <w:t>Inglese</w:t>
            </w:r>
            <w:r>
              <w:rPr>
                <w:rFonts w:ascii="Arial" w:eastAsia="Arial" w:hAnsi="Arial" w:cs="Arial"/>
                <w:b/>
                <w:i/>
                <w:sz w:val="20"/>
                <w:szCs w:val="20"/>
              </w:rPr>
              <w:t xml:space="preserve"> </w:t>
            </w:r>
          </w:p>
        </w:tc>
        <w:tc>
          <w:tcPr>
            <w:tcW w:w="948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3" w:type="dxa"/>
            <w:vMerge w:val="restart"/>
            <w:tcBorders>
              <w:top w:val="single" w:sz="4" w:space="0" w:color="000000"/>
              <w:left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i/>
                <w:sz w:val="20"/>
                <w:szCs w:val="20"/>
              </w:rPr>
              <w:t>Life-skills</w:t>
            </w: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Struttura di un CV essenziale </w:t>
            </w:r>
          </w:p>
          <w:p w:rsidR="00231B73" w:rsidRDefault="007959E8">
            <w:pPr>
              <w:spacing w:after="0"/>
              <w:ind w:left="5"/>
              <w:rPr>
                <w:rFonts w:ascii="Arial" w:eastAsia="Arial" w:hAnsi="Arial" w:cs="Arial"/>
                <w:i/>
                <w:sz w:val="20"/>
                <w:szCs w:val="20"/>
              </w:rPr>
            </w:pPr>
            <w:r>
              <w:rPr>
                <w:rFonts w:ascii="Arial" w:eastAsia="Arial" w:hAnsi="Arial" w:cs="Arial"/>
                <w:i/>
                <w:sz w:val="20"/>
                <w:szCs w:val="20"/>
              </w:rPr>
              <w:t xml:space="preserve">(elaborazione di un CV essenziale in inglese e di un breve elaborato di riflessione) </w:t>
            </w:r>
          </w:p>
          <w:p w:rsidR="00231B73" w:rsidRDefault="007959E8">
            <w:pPr>
              <w:spacing w:after="0"/>
              <w:ind w:left="5"/>
              <w:rPr>
                <w:rFonts w:ascii="Arial" w:eastAsia="Arial" w:hAnsi="Arial" w:cs="Arial"/>
                <w:i/>
                <w:sz w:val="20"/>
                <w:szCs w:val="20"/>
              </w:rPr>
            </w:pPr>
            <w:r>
              <w:rPr>
                <w:rFonts w:ascii="Arial" w:eastAsia="Arial" w:hAnsi="Arial" w:cs="Arial"/>
                <w:i/>
                <w:sz w:val="20"/>
                <w:szCs w:val="20"/>
              </w:rPr>
              <w:t>Preparazione alle prove invalsi</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3"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sz w:val="20"/>
                <w:szCs w:val="20"/>
              </w:rPr>
            </w:pPr>
          </w:p>
        </w:tc>
        <w:tc>
          <w:tcPr>
            <w:tcW w:w="9485" w:type="dxa"/>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3"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sz w:val="20"/>
                <w:szCs w:val="20"/>
              </w:rPr>
            </w:pPr>
          </w:p>
        </w:tc>
        <w:tc>
          <w:tcPr>
            <w:tcW w:w="9485" w:type="dxa"/>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6"/>
        </w:trPr>
        <w:tc>
          <w:tcPr>
            <w:tcW w:w="13278" w:type="dxa"/>
            <w:gridSpan w:val="2"/>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ind w:right="77"/>
              <w:jc w:val="right"/>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4 ore </w:t>
            </w:r>
          </w:p>
        </w:tc>
      </w:tr>
      <w:tr w:rsidR="00231B73">
        <w:trPr>
          <w:trHeight w:val="79"/>
        </w:trPr>
        <w:tc>
          <w:tcPr>
            <w:tcW w:w="3793"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b/>
                <w:sz w:val="20"/>
                <w:szCs w:val="20"/>
              </w:rPr>
            </w:pPr>
            <w:r>
              <w:rPr>
                <w:rFonts w:ascii="Arial" w:eastAsia="Arial" w:hAnsi="Arial" w:cs="Arial"/>
                <w:b/>
                <w:i/>
                <w:sz w:val="20"/>
                <w:szCs w:val="20"/>
                <w:u w:val="single"/>
              </w:rPr>
              <w:t>Informatica</w:t>
            </w:r>
            <w:r>
              <w:rPr>
                <w:rFonts w:ascii="Arial" w:eastAsia="Arial" w:hAnsi="Arial" w:cs="Arial"/>
                <w:b/>
                <w:i/>
                <w:sz w:val="20"/>
                <w:szCs w:val="20"/>
              </w:rPr>
              <w:t xml:space="preserve"> </w:t>
            </w:r>
          </w:p>
        </w:tc>
        <w:tc>
          <w:tcPr>
            <w:tcW w:w="9485"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3" w:type="dxa"/>
            <w:vMerge w:val="restart"/>
            <w:tcBorders>
              <w:top w:val="single" w:sz="4" w:space="0" w:color="000000"/>
              <w:left w:val="single" w:sz="4" w:space="0" w:color="000000"/>
              <w:right w:val="single" w:sz="4" w:space="0" w:color="000000"/>
            </w:tcBorders>
            <w:shd w:val="clear" w:color="auto" w:fill="auto"/>
          </w:tcPr>
          <w:p w:rsidR="00231B73" w:rsidRDefault="007959E8">
            <w:pPr>
              <w:spacing w:after="0"/>
              <w:ind w:left="5"/>
              <w:rPr>
                <w:rFonts w:ascii="Arial" w:eastAsia="Arial" w:hAnsi="Arial" w:cs="Arial"/>
                <w:b/>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b/>
                <w:sz w:val="20"/>
                <w:szCs w:val="20"/>
              </w:rPr>
            </w:pPr>
            <w:r>
              <w:rPr>
                <w:rFonts w:ascii="Arial" w:eastAsia="Arial" w:hAnsi="Arial" w:cs="Arial"/>
                <w:b/>
                <w:sz w:val="20"/>
                <w:szCs w:val="20"/>
              </w:rPr>
              <w:t xml:space="preserve"> </w:t>
            </w:r>
          </w:p>
        </w:tc>
        <w:tc>
          <w:tcPr>
            <w:tcW w:w="94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1B73" w:rsidRDefault="007959E8">
            <w:pPr>
              <w:spacing w:after="0"/>
              <w:ind w:left="5"/>
              <w:rPr>
                <w:rFonts w:ascii="Arial" w:eastAsia="Arial" w:hAnsi="Arial" w:cs="Arial"/>
                <w:i/>
                <w:sz w:val="20"/>
                <w:szCs w:val="20"/>
              </w:rPr>
            </w:pPr>
            <w:r>
              <w:rPr>
                <w:rFonts w:ascii="Arial" w:eastAsia="Arial" w:hAnsi="Arial" w:cs="Arial"/>
                <w:i/>
                <w:sz w:val="20"/>
                <w:szCs w:val="20"/>
              </w:rPr>
              <w:t>Strumenti grafici e loro applicazione</w:t>
            </w: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3793" w:type="dxa"/>
            <w:vMerge/>
            <w:tcBorders>
              <w:top w:val="single" w:sz="4" w:space="0" w:color="000000"/>
              <w:left w:val="single" w:sz="4" w:space="0" w:color="000000"/>
              <w:right w:val="single" w:sz="4" w:space="0" w:color="000000"/>
            </w:tcBorders>
            <w:shd w:val="clear" w:color="auto" w:fill="auto"/>
          </w:tcPr>
          <w:p w:rsidR="00231B73" w:rsidRDefault="00231B73">
            <w:pPr>
              <w:widowControl w:val="0"/>
              <w:spacing w:after="0" w:line="276" w:lineRule="auto"/>
              <w:rPr>
                <w:rFonts w:ascii="Arial" w:eastAsia="Arial" w:hAnsi="Arial" w:cs="Arial"/>
                <w:sz w:val="20"/>
                <w:szCs w:val="20"/>
              </w:rPr>
            </w:pPr>
          </w:p>
        </w:tc>
        <w:tc>
          <w:tcPr>
            <w:tcW w:w="9485" w:type="dxa"/>
            <w:vMerge/>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8"/>
        </w:trPr>
        <w:tc>
          <w:tcPr>
            <w:tcW w:w="13278" w:type="dxa"/>
            <w:gridSpan w:val="2"/>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ind w:right="78"/>
              <w:jc w:val="right"/>
              <w:rPr>
                <w:rFonts w:ascii="Arial" w:eastAsia="Arial" w:hAnsi="Arial" w:cs="Arial"/>
                <w:sz w:val="20"/>
                <w:szCs w:val="20"/>
              </w:rPr>
            </w:pPr>
          </w:p>
        </w:tc>
        <w:tc>
          <w:tcPr>
            <w:tcW w:w="1921"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3 ore</w:t>
            </w:r>
            <w:r>
              <w:rPr>
                <w:rFonts w:ascii="Arial" w:eastAsia="Arial" w:hAnsi="Arial" w:cs="Arial"/>
                <w:b/>
                <w:sz w:val="20"/>
                <w:szCs w:val="20"/>
              </w:rPr>
              <w:t xml:space="preserve"> </w:t>
            </w:r>
          </w:p>
        </w:tc>
      </w:tr>
      <w:tr w:rsidR="00231B73">
        <w:trPr>
          <w:trHeight w:val="254"/>
        </w:trPr>
        <w:tc>
          <w:tcPr>
            <w:tcW w:w="15199" w:type="dxa"/>
            <w:gridSpan w:val="3"/>
            <w:tcBorders>
              <w:top w:val="single" w:sz="4" w:space="0" w:color="000000"/>
              <w:left w:val="single" w:sz="12" w:space="0" w:color="000000"/>
              <w:bottom w:val="single" w:sz="4" w:space="0" w:color="000000"/>
              <w:right w:val="single" w:sz="12" w:space="0" w:color="000000"/>
            </w:tcBorders>
          </w:tcPr>
          <w:p w:rsidR="00231B73" w:rsidRDefault="007959E8">
            <w:pPr>
              <w:spacing w:after="0"/>
              <w:rPr>
                <w:rFonts w:ascii="Arial" w:eastAsia="Arial" w:hAnsi="Arial" w:cs="Arial"/>
                <w:b/>
                <w:sz w:val="20"/>
                <w:szCs w:val="20"/>
              </w:rPr>
            </w:pPr>
            <w:r>
              <w:rPr>
                <w:rFonts w:ascii="Arial" w:eastAsia="Arial" w:hAnsi="Arial" w:cs="Arial"/>
                <w:b/>
                <w:sz w:val="20"/>
                <w:szCs w:val="20"/>
              </w:rPr>
              <w:t xml:space="preserve">Altre attività extracurricolari rientranti nei progetti di ampliamento dell’offerta formativa dell’Istituto                                                                                  </w:t>
            </w:r>
          </w:p>
          <w:p w:rsidR="00231B73" w:rsidRDefault="007959E8">
            <w:pPr>
              <w:spacing w:after="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Ore</w:t>
            </w:r>
          </w:p>
        </w:tc>
      </w:tr>
    </w:tbl>
    <w:p w:rsidR="00231B73" w:rsidRDefault="00231B73">
      <w:pPr>
        <w:spacing w:after="0"/>
        <w:ind w:left="142"/>
        <w:rPr>
          <w:rFonts w:ascii="Arial" w:eastAsia="Arial" w:hAnsi="Arial" w:cs="Arial"/>
        </w:rPr>
      </w:pP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231B73">
      <w:pPr>
        <w:spacing w:after="0"/>
        <w:ind w:left="142"/>
        <w:rPr>
          <w:rFonts w:ascii="Arial" w:eastAsia="Arial" w:hAnsi="Arial" w:cs="Arial"/>
        </w:rPr>
      </w:pPr>
    </w:p>
    <w:p w:rsidR="00231B73" w:rsidRDefault="00231B73">
      <w:pPr>
        <w:spacing w:after="0"/>
        <w:ind w:left="214"/>
        <w:jc w:val="center"/>
        <w:rPr>
          <w:rFonts w:ascii="Arial" w:eastAsia="Arial" w:hAnsi="Arial" w:cs="Arial"/>
        </w:rPr>
      </w:pPr>
    </w:p>
    <w:p w:rsidR="00231B73" w:rsidRDefault="00231B73">
      <w:pPr>
        <w:spacing w:after="0"/>
        <w:ind w:left="148" w:right="5" w:firstLine="360"/>
        <w:jc w:val="center"/>
        <w:rPr>
          <w:rFonts w:ascii="Arial" w:eastAsia="Arial" w:hAnsi="Arial" w:cs="Arial"/>
          <w:b/>
        </w:rPr>
      </w:pPr>
    </w:p>
    <w:p w:rsidR="00231B73" w:rsidRDefault="00231B73">
      <w:pPr>
        <w:spacing w:after="0"/>
        <w:ind w:left="148" w:right="5" w:firstLine="360"/>
        <w:jc w:val="center"/>
        <w:rPr>
          <w:rFonts w:ascii="Arial" w:eastAsia="Arial" w:hAnsi="Arial" w:cs="Arial"/>
          <w:b/>
        </w:rPr>
      </w:pPr>
    </w:p>
    <w:p w:rsidR="00231B73" w:rsidRDefault="007959E8">
      <w:pPr>
        <w:spacing w:after="0"/>
        <w:ind w:left="148" w:right="5" w:firstLine="360"/>
        <w:jc w:val="center"/>
        <w:rPr>
          <w:rFonts w:ascii="Arial" w:eastAsia="Arial" w:hAnsi="Arial" w:cs="Arial"/>
        </w:rPr>
      </w:pPr>
      <w:r>
        <w:rPr>
          <w:rFonts w:ascii="Arial" w:eastAsia="Arial" w:hAnsi="Arial" w:cs="Arial"/>
          <w:b/>
        </w:rPr>
        <w:t xml:space="preserve">MODULI ORIENTAMENTO ISTITUTO TECNICO/PROFESSIONALE </w:t>
      </w:r>
    </w:p>
    <w:p w:rsidR="00231B73" w:rsidRDefault="007959E8">
      <w:pPr>
        <w:spacing w:after="0"/>
        <w:ind w:left="214"/>
        <w:jc w:val="center"/>
        <w:rPr>
          <w:rFonts w:ascii="Arial" w:eastAsia="Arial" w:hAnsi="Arial" w:cs="Arial"/>
        </w:rPr>
      </w:pPr>
      <w:r>
        <w:rPr>
          <w:rFonts w:ascii="Arial" w:eastAsia="Arial" w:hAnsi="Arial" w:cs="Arial"/>
          <w:b/>
        </w:rPr>
        <w:t xml:space="preserve"> </w:t>
      </w:r>
    </w:p>
    <w:p w:rsidR="00231B73" w:rsidRDefault="007959E8">
      <w:pPr>
        <w:pStyle w:val="Titolo2"/>
        <w:ind w:left="137" w:firstLine="138"/>
        <w:jc w:val="both"/>
        <w:rPr>
          <w:rFonts w:ascii="Arial" w:eastAsia="Arial" w:hAnsi="Arial" w:cs="Arial"/>
          <w:sz w:val="20"/>
          <w:szCs w:val="20"/>
        </w:rPr>
      </w:pPr>
      <w:bookmarkStart w:id="1" w:name="_heading=h.1fob9te" w:colFirst="0" w:colLast="0"/>
      <w:bookmarkEnd w:id="1"/>
      <w:r>
        <w:rPr>
          <w:rFonts w:ascii="Arial" w:eastAsia="Arial" w:hAnsi="Arial" w:cs="Arial"/>
          <w:sz w:val="20"/>
          <w:szCs w:val="20"/>
        </w:rPr>
        <w:t>MODULI TERZO, QUARTO E QUINTO ANNO</w:t>
      </w:r>
    </w:p>
    <w:p w:rsidR="00231B73" w:rsidRDefault="00231B73">
      <w:pPr>
        <w:spacing w:after="3"/>
        <w:rPr>
          <w:rFonts w:ascii="Arial" w:eastAsia="Arial" w:hAnsi="Arial" w:cs="Arial"/>
          <w:b/>
        </w:rPr>
      </w:pPr>
    </w:p>
    <w:p w:rsidR="00231B73" w:rsidRDefault="007959E8">
      <w:pPr>
        <w:spacing w:after="3"/>
        <w:rPr>
          <w:rFonts w:ascii="Arial" w:eastAsia="Arial" w:hAnsi="Arial" w:cs="Arial"/>
          <w:color w:val="75B5E4"/>
        </w:rPr>
      </w:pPr>
      <w:r>
        <w:rPr>
          <w:rFonts w:ascii="Arial" w:eastAsia="Arial" w:hAnsi="Arial" w:cs="Arial"/>
          <w:b/>
          <w:color w:val="75B5E4"/>
        </w:rPr>
        <w:t xml:space="preserve">TERZE CLASSI </w:t>
      </w:r>
      <w:r>
        <w:rPr>
          <w:rFonts w:ascii="Arial" w:eastAsia="Arial" w:hAnsi="Arial" w:cs="Arial"/>
        </w:rPr>
        <w:t>(ore curriculari 30)</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231B73">
      <w:pPr>
        <w:spacing w:after="0"/>
        <w:ind w:left="142"/>
        <w:rPr>
          <w:rFonts w:ascii="Arial" w:eastAsia="Arial" w:hAnsi="Arial" w:cs="Arial"/>
        </w:rPr>
      </w:pPr>
    </w:p>
    <w:tbl>
      <w:tblPr>
        <w:tblStyle w:val="Style56"/>
        <w:tblW w:w="15362" w:type="dxa"/>
        <w:tblInd w:w="161" w:type="dxa"/>
        <w:tblLayout w:type="fixed"/>
        <w:tblLook w:val="04A0" w:firstRow="1" w:lastRow="0" w:firstColumn="1" w:lastColumn="0" w:noHBand="0" w:noVBand="1"/>
      </w:tblPr>
      <w:tblGrid>
        <w:gridCol w:w="1832"/>
        <w:gridCol w:w="11610"/>
        <w:gridCol w:w="1920"/>
      </w:tblGrid>
      <w:tr w:rsidR="00231B73">
        <w:trPr>
          <w:trHeight w:val="250"/>
        </w:trPr>
        <w:tc>
          <w:tcPr>
            <w:tcW w:w="13442" w:type="dxa"/>
            <w:gridSpan w:val="2"/>
            <w:tcBorders>
              <w:top w:val="single" w:sz="12"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Attività curricolari PCTO e Orientamento </w:t>
            </w:r>
          </w:p>
        </w:tc>
        <w:tc>
          <w:tcPr>
            <w:tcW w:w="1920" w:type="dxa"/>
            <w:tcBorders>
              <w:top w:val="single" w:sz="12"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Ore </w:t>
            </w:r>
          </w:p>
        </w:tc>
      </w:tr>
      <w:tr w:rsidR="00231B73">
        <w:trPr>
          <w:trHeight w:val="245"/>
        </w:trPr>
        <w:tc>
          <w:tcPr>
            <w:tcW w:w="13442" w:type="dxa"/>
            <w:gridSpan w:val="2"/>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i/>
                <w:sz w:val="20"/>
                <w:szCs w:val="20"/>
              </w:rPr>
            </w:pPr>
            <w:r>
              <w:rPr>
                <w:rFonts w:ascii="Arial" w:eastAsia="Arial" w:hAnsi="Arial" w:cs="Arial"/>
                <w:i/>
                <w:sz w:val="20"/>
                <w:szCs w:val="20"/>
              </w:rPr>
              <w:t xml:space="preserve">Attività di </w:t>
            </w:r>
            <w:proofErr w:type="gramStart"/>
            <w:r>
              <w:rPr>
                <w:rFonts w:ascii="Arial" w:eastAsia="Arial" w:hAnsi="Arial" w:cs="Arial"/>
                <w:i/>
                <w:sz w:val="20"/>
                <w:szCs w:val="20"/>
              </w:rPr>
              <w:t>Orientamento;  colloqui</w:t>
            </w:r>
            <w:proofErr w:type="gramEnd"/>
            <w:r>
              <w:rPr>
                <w:rFonts w:ascii="Arial" w:eastAsia="Arial" w:hAnsi="Arial" w:cs="Arial"/>
                <w:i/>
                <w:sz w:val="20"/>
                <w:szCs w:val="20"/>
              </w:rPr>
              <w:t xml:space="preserve"> motivazionali, attività di analisi di stili di apprendimento e comunicazione; uscite mirate sul territorio; incontri di orientamento universitario* e formazione terziaria; simulazione colloqui di lavoro</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45"/>
        </w:trPr>
        <w:tc>
          <w:tcPr>
            <w:tcW w:w="1832" w:type="dxa"/>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sz w:val="20"/>
                <w:szCs w:val="20"/>
              </w:rPr>
              <w:t xml:space="preserve"> </w:t>
            </w:r>
          </w:p>
        </w:tc>
        <w:tc>
          <w:tcPr>
            <w:tcW w:w="11610"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15 ore </w:t>
            </w:r>
          </w:p>
        </w:tc>
      </w:tr>
      <w:tr w:rsidR="00231B73">
        <w:trPr>
          <w:trHeight w:val="246"/>
        </w:trPr>
        <w:tc>
          <w:tcPr>
            <w:tcW w:w="13442"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line="240" w:lineRule="auto"/>
              <w:rPr>
                <w:rFonts w:ascii="Arial" w:eastAsia="Arial" w:hAnsi="Arial" w:cs="Arial"/>
                <w:i/>
                <w:sz w:val="20"/>
                <w:szCs w:val="20"/>
              </w:rPr>
            </w:pPr>
            <w:r>
              <w:rPr>
                <w:rFonts w:ascii="Arial" w:eastAsia="Arial" w:hAnsi="Arial" w:cs="Arial"/>
                <w:i/>
                <w:sz w:val="20"/>
                <w:szCs w:val="20"/>
              </w:rPr>
              <w:t>Attività PCTO (si vedano le attività predisposte per la classe)</w:t>
            </w:r>
          </w:p>
          <w:p w:rsidR="00231B73" w:rsidRDefault="007959E8">
            <w:pPr>
              <w:spacing w:after="0" w:line="240" w:lineRule="auto"/>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line="240" w:lineRule="auto"/>
              <w:ind w:left="5"/>
              <w:rPr>
                <w:rFonts w:ascii="Arial" w:eastAsia="Arial" w:hAnsi="Arial" w:cs="Arial"/>
                <w:sz w:val="20"/>
                <w:szCs w:val="20"/>
              </w:rPr>
            </w:pPr>
            <w:r>
              <w:rPr>
                <w:rFonts w:ascii="Arial" w:eastAsia="Arial" w:hAnsi="Arial" w:cs="Arial"/>
                <w:i/>
                <w:sz w:val="20"/>
                <w:szCs w:val="20"/>
              </w:rPr>
              <w:t xml:space="preserve">Seminari con esperti in presenza e/o on line </w:t>
            </w:r>
          </w:p>
          <w:p w:rsidR="00231B73" w:rsidRDefault="007959E8">
            <w:pPr>
              <w:spacing w:after="0" w:line="240" w:lineRule="auto"/>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line="240" w:lineRule="auto"/>
              <w:ind w:left="5"/>
              <w:rPr>
                <w:rFonts w:ascii="Arial" w:eastAsia="Arial" w:hAnsi="Arial" w:cs="Arial"/>
                <w:sz w:val="20"/>
                <w:szCs w:val="20"/>
              </w:rPr>
            </w:pPr>
            <w:r>
              <w:rPr>
                <w:rFonts w:ascii="Arial" w:eastAsia="Arial" w:hAnsi="Arial" w:cs="Arial"/>
                <w:i/>
                <w:sz w:val="20"/>
                <w:szCs w:val="20"/>
              </w:rPr>
              <w:t>Incontri di formazione in presenza e/o on line</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46"/>
        </w:trPr>
        <w:tc>
          <w:tcPr>
            <w:tcW w:w="13442" w:type="dxa"/>
            <w:gridSpan w:val="2"/>
            <w:vMerge/>
            <w:tcBorders>
              <w:top w:val="single" w:sz="4" w:space="0" w:color="000000"/>
              <w:left w:val="single" w:sz="12"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231B73">
            <w:pPr>
              <w:spacing w:after="0"/>
              <w:rPr>
                <w:rFonts w:ascii="Arial" w:eastAsia="Arial" w:hAnsi="Arial" w:cs="Arial"/>
                <w:sz w:val="20"/>
                <w:szCs w:val="20"/>
              </w:rPr>
            </w:pPr>
          </w:p>
        </w:tc>
      </w:tr>
      <w:tr w:rsidR="00231B73">
        <w:trPr>
          <w:trHeight w:val="246"/>
        </w:trPr>
        <w:tc>
          <w:tcPr>
            <w:tcW w:w="13442" w:type="dxa"/>
            <w:gridSpan w:val="2"/>
            <w:vMerge/>
            <w:tcBorders>
              <w:top w:val="single" w:sz="4" w:space="0" w:color="000000"/>
              <w:left w:val="single" w:sz="12"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231B73">
            <w:pPr>
              <w:spacing w:after="0"/>
              <w:rPr>
                <w:rFonts w:ascii="Arial" w:eastAsia="Arial" w:hAnsi="Arial" w:cs="Arial"/>
                <w:sz w:val="20"/>
                <w:szCs w:val="20"/>
              </w:rPr>
            </w:pPr>
          </w:p>
        </w:tc>
      </w:tr>
      <w:tr w:rsidR="00231B73">
        <w:trPr>
          <w:trHeight w:val="245"/>
        </w:trPr>
        <w:tc>
          <w:tcPr>
            <w:tcW w:w="13442" w:type="dxa"/>
            <w:gridSpan w:val="2"/>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i/>
                <w:sz w:val="20"/>
                <w:szCs w:val="20"/>
              </w:rPr>
              <w:t xml:space="preserve">Visite aziendali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231B73">
            <w:pPr>
              <w:spacing w:after="0"/>
              <w:ind w:left="5"/>
              <w:rPr>
                <w:rFonts w:ascii="Arial" w:eastAsia="Arial" w:hAnsi="Arial" w:cs="Arial"/>
                <w:sz w:val="20"/>
                <w:szCs w:val="20"/>
              </w:rPr>
            </w:pPr>
          </w:p>
        </w:tc>
      </w:tr>
      <w:tr w:rsidR="00231B73">
        <w:trPr>
          <w:trHeight w:val="245"/>
        </w:trPr>
        <w:tc>
          <w:tcPr>
            <w:tcW w:w="13442" w:type="dxa"/>
            <w:gridSpan w:val="2"/>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i/>
                <w:sz w:val="20"/>
                <w:szCs w:val="20"/>
              </w:rPr>
              <w:t xml:space="preserve">Corsi/webinar inerenti </w:t>
            </w:r>
            <w:proofErr w:type="gramStart"/>
            <w:r>
              <w:rPr>
                <w:rFonts w:ascii="Arial" w:eastAsia="Arial" w:hAnsi="Arial" w:cs="Arial"/>
                <w:i/>
                <w:sz w:val="20"/>
                <w:szCs w:val="20"/>
              </w:rPr>
              <w:t>l’indirizzo</w:t>
            </w:r>
            <w:proofErr w:type="gramEnd"/>
            <w:r>
              <w:rPr>
                <w:rFonts w:ascii="Arial" w:eastAsia="Arial" w:hAnsi="Arial" w:cs="Arial"/>
                <w:i/>
                <w:sz w:val="20"/>
                <w:szCs w:val="20"/>
              </w:rPr>
              <w:t xml:space="preserve"> di studi</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sz w:val="20"/>
                <w:szCs w:val="20"/>
              </w:rPr>
              <w:t>10 ore</w:t>
            </w:r>
          </w:p>
        </w:tc>
      </w:tr>
      <w:tr w:rsidR="00231B73">
        <w:trPr>
          <w:trHeight w:val="256"/>
        </w:trPr>
        <w:tc>
          <w:tcPr>
            <w:tcW w:w="13442" w:type="dxa"/>
            <w:gridSpan w:val="2"/>
            <w:tcBorders>
              <w:top w:val="single" w:sz="4" w:space="0" w:color="000000"/>
              <w:left w:val="single" w:sz="12" w:space="0" w:color="000000"/>
              <w:bottom w:val="single" w:sz="4" w:space="0" w:color="FFE7FF"/>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i/>
                <w:sz w:val="20"/>
                <w:szCs w:val="20"/>
              </w:rPr>
              <w:t>Utilizzo piattaforme digitali e produzione di documenti con diversi strumenti applicativi, scelta del “capolavoro” dell’anno scolastico in corso con il coinvolgimento di tutte le discipline</w:t>
            </w:r>
          </w:p>
        </w:tc>
        <w:tc>
          <w:tcPr>
            <w:tcW w:w="1920" w:type="dxa"/>
            <w:tcBorders>
              <w:top w:val="single" w:sz="4" w:space="0" w:color="000000"/>
              <w:left w:val="single" w:sz="4" w:space="0" w:color="000000"/>
              <w:bottom w:val="single" w:sz="4" w:space="0" w:color="FFE7FF"/>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5 ore </w:t>
            </w:r>
          </w:p>
        </w:tc>
      </w:tr>
      <w:tr w:rsidR="00231B73">
        <w:trPr>
          <w:trHeight w:val="256"/>
        </w:trPr>
        <w:tc>
          <w:tcPr>
            <w:tcW w:w="15362" w:type="dxa"/>
            <w:gridSpan w:val="3"/>
            <w:tcBorders>
              <w:top w:val="single" w:sz="4" w:space="0" w:color="FFE7FF"/>
              <w:left w:val="single" w:sz="12" w:space="0" w:color="000000"/>
              <w:bottom w:val="single" w:sz="4" w:space="0" w:color="000000"/>
              <w:right w:val="single" w:sz="12" w:space="0" w:color="000000"/>
            </w:tcBorders>
            <w:shd w:val="clear" w:color="auto" w:fill="auto"/>
          </w:tcPr>
          <w:p w:rsidR="00231B73" w:rsidRDefault="00231B73">
            <w:pPr>
              <w:spacing w:after="0"/>
              <w:rPr>
                <w:rFonts w:ascii="Arial" w:eastAsia="Arial" w:hAnsi="Arial" w:cs="Arial"/>
                <w:b/>
                <w:sz w:val="20"/>
                <w:szCs w:val="20"/>
              </w:rPr>
            </w:pPr>
          </w:p>
          <w:p w:rsidR="00231B73" w:rsidRDefault="007959E8">
            <w:pPr>
              <w:spacing w:after="0"/>
              <w:rPr>
                <w:rFonts w:ascii="Arial" w:eastAsia="Arial" w:hAnsi="Arial" w:cs="Arial"/>
                <w:sz w:val="20"/>
                <w:szCs w:val="20"/>
              </w:rPr>
            </w:pPr>
            <w:r>
              <w:rPr>
                <w:rFonts w:ascii="Arial" w:eastAsia="Arial" w:hAnsi="Arial" w:cs="Arial"/>
                <w:b/>
                <w:sz w:val="20"/>
                <w:szCs w:val="20"/>
              </w:rPr>
              <w:lastRenderedPageBreak/>
              <w:t xml:space="preserve">Altre attività PCTO/Orientamento riconoscibili ai fini del completamento delle 30 ore </w:t>
            </w:r>
          </w:p>
        </w:tc>
      </w:tr>
      <w:tr w:rsidR="00231B73">
        <w:trPr>
          <w:trHeight w:val="255"/>
        </w:trPr>
        <w:tc>
          <w:tcPr>
            <w:tcW w:w="13442" w:type="dxa"/>
            <w:gridSpan w:val="2"/>
            <w:tcBorders>
              <w:top w:val="single" w:sz="4" w:space="0" w:color="000000"/>
              <w:left w:val="single" w:sz="12" w:space="0" w:color="000000"/>
              <w:bottom w:val="single" w:sz="4" w:space="0" w:color="FFFFC5"/>
              <w:right w:val="single" w:sz="4" w:space="0" w:color="000000"/>
            </w:tcBorders>
            <w:shd w:val="clear" w:color="auto" w:fill="auto"/>
          </w:tcPr>
          <w:p w:rsidR="00231B73" w:rsidRDefault="00231B73">
            <w:pPr>
              <w:spacing w:after="0"/>
              <w:rPr>
                <w:rFonts w:ascii="Arial" w:eastAsia="Arial" w:hAnsi="Arial" w:cs="Arial"/>
                <w:sz w:val="20"/>
                <w:szCs w:val="20"/>
              </w:rPr>
            </w:pPr>
          </w:p>
        </w:tc>
        <w:tc>
          <w:tcPr>
            <w:tcW w:w="1920" w:type="dxa"/>
            <w:tcBorders>
              <w:top w:val="single" w:sz="4" w:space="0" w:color="000000"/>
              <w:left w:val="single" w:sz="4" w:space="0" w:color="000000"/>
              <w:bottom w:val="single" w:sz="4" w:space="0" w:color="FFFFC5"/>
              <w:right w:val="single" w:sz="12" w:space="0" w:color="000000"/>
            </w:tcBorders>
            <w:shd w:val="clear" w:color="auto" w:fill="auto"/>
          </w:tcPr>
          <w:p w:rsidR="00231B73" w:rsidRDefault="00231B73">
            <w:pPr>
              <w:spacing w:after="0"/>
              <w:ind w:left="5"/>
              <w:rPr>
                <w:rFonts w:ascii="Arial" w:eastAsia="Arial" w:hAnsi="Arial" w:cs="Arial"/>
                <w:sz w:val="20"/>
                <w:szCs w:val="20"/>
              </w:rPr>
            </w:pPr>
          </w:p>
        </w:tc>
      </w:tr>
      <w:tr w:rsidR="00231B73">
        <w:trPr>
          <w:trHeight w:val="254"/>
        </w:trPr>
        <w:tc>
          <w:tcPr>
            <w:tcW w:w="15362" w:type="dxa"/>
            <w:gridSpan w:val="3"/>
            <w:tcBorders>
              <w:top w:val="single" w:sz="4" w:space="0" w:color="FFFFC5"/>
              <w:left w:val="single" w:sz="12" w:space="0" w:color="000000"/>
              <w:bottom w:val="single" w:sz="4" w:space="0" w:color="000000"/>
              <w:right w:val="single" w:sz="12" w:space="0" w:color="000000"/>
            </w:tcBorders>
            <w:shd w:val="clear" w:color="auto" w:fill="auto"/>
          </w:tcPr>
          <w:p w:rsidR="00231B73" w:rsidRDefault="007959E8">
            <w:pPr>
              <w:spacing w:after="0"/>
              <w:rPr>
                <w:rFonts w:ascii="Arial" w:eastAsia="Arial" w:hAnsi="Arial" w:cs="Arial"/>
                <w:b/>
                <w:sz w:val="20"/>
                <w:szCs w:val="20"/>
              </w:rPr>
            </w:pPr>
            <w:r>
              <w:rPr>
                <w:rFonts w:ascii="Arial" w:eastAsia="Arial" w:hAnsi="Arial" w:cs="Arial"/>
                <w:b/>
                <w:sz w:val="20"/>
                <w:szCs w:val="20"/>
              </w:rPr>
              <w:t xml:space="preserve">                                               </w:t>
            </w:r>
          </w:p>
          <w:p w:rsidR="00231B73" w:rsidRDefault="007959E8">
            <w:pPr>
              <w:spacing w:after="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                                                         Ore</w:t>
            </w:r>
          </w:p>
        </w:tc>
      </w:tr>
    </w:tbl>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numPr>
          <w:ilvl w:val="0"/>
          <w:numId w:val="6"/>
        </w:numPr>
        <w:spacing w:after="0"/>
        <w:rPr>
          <w:rFonts w:ascii="Arial" w:eastAsia="Arial" w:hAnsi="Arial" w:cs="Arial"/>
          <w:b/>
          <w:color w:val="000000"/>
        </w:rPr>
      </w:pPr>
      <w:r>
        <w:rPr>
          <w:rFonts w:ascii="Arial" w:eastAsia="Arial" w:hAnsi="Arial" w:cs="Arial"/>
          <w:b/>
          <w:color w:val="000000"/>
        </w:rPr>
        <w:t>Già programmati in percorsi di 15 ore per le classi 3^A, 3^B, 3^C (Istituto TECNICO- Plesso di Castelvetrano)</w:t>
      </w:r>
    </w:p>
    <w:p w:rsidR="00231B73" w:rsidRDefault="00231B73">
      <w:pPr>
        <w:spacing w:after="0"/>
        <w:ind w:left="142"/>
        <w:rPr>
          <w:rFonts w:ascii="Arial" w:eastAsia="Arial" w:hAnsi="Arial" w:cs="Arial"/>
          <w:b/>
        </w:rPr>
      </w:pP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231B73">
      <w:pPr>
        <w:pStyle w:val="Titolo2"/>
        <w:ind w:left="137" w:firstLine="138"/>
        <w:rPr>
          <w:rFonts w:ascii="Arial" w:eastAsia="Arial" w:hAnsi="Arial" w:cs="Arial"/>
        </w:rPr>
      </w:pPr>
    </w:p>
    <w:p w:rsidR="00231B73" w:rsidRDefault="00231B73">
      <w:pPr>
        <w:pStyle w:val="Titolo2"/>
        <w:ind w:left="137" w:firstLine="138"/>
        <w:rPr>
          <w:rFonts w:ascii="Arial" w:eastAsia="Arial" w:hAnsi="Arial" w:cs="Arial"/>
          <w:color w:val="75B5E4"/>
        </w:rPr>
      </w:pPr>
    </w:p>
    <w:p w:rsidR="00231B73" w:rsidRDefault="007959E8">
      <w:pPr>
        <w:spacing w:after="3"/>
        <w:rPr>
          <w:rFonts w:ascii="Arial" w:eastAsia="Arial" w:hAnsi="Arial" w:cs="Arial"/>
          <w:color w:val="75B5E4"/>
        </w:rPr>
      </w:pPr>
      <w:r>
        <w:rPr>
          <w:rFonts w:ascii="Arial" w:eastAsia="Arial" w:hAnsi="Arial" w:cs="Arial"/>
          <w:b/>
          <w:color w:val="75B5E4"/>
        </w:rPr>
        <w:t xml:space="preserve">QUARTE CLASSI </w:t>
      </w:r>
      <w:r>
        <w:rPr>
          <w:rFonts w:ascii="Arial" w:eastAsia="Arial" w:hAnsi="Arial" w:cs="Arial"/>
        </w:rPr>
        <w:t>(ore curriculari 30)</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231B73">
      <w:pPr>
        <w:spacing w:after="0"/>
        <w:ind w:left="142"/>
        <w:rPr>
          <w:rFonts w:ascii="Arial" w:eastAsia="Arial" w:hAnsi="Arial" w:cs="Arial"/>
        </w:rPr>
      </w:pPr>
    </w:p>
    <w:tbl>
      <w:tblPr>
        <w:tblStyle w:val="Style57"/>
        <w:tblW w:w="15362" w:type="dxa"/>
        <w:tblInd w:w="161" w:type="dxa"/>
        <w:tblLayout w:type="fixed"/>
        <w:tblLook w:val="04A0" w:firstRow="1" w:lastRow="0" w:firstColumn="1" w:lastColumn="0" w:noHBand="0" w:noVBand="1"/>
      </w:tblPr>
      <w:tblGrid>
        <w:gridCol w:w="1832"/>
        <w:gridCol w:w="11610"/>
        <w:gridCol w:w="1920"/>
      </w:tblGrid>
      <w:tr w:rsidR="00231B73">
        <w:trPr>
          <w:trHeight w:val="250"/>
        </w:trPr>
        <w:tc>
          <w:tcPr>
            <w:tcW w:w="13442" w:type="dxa"/>
            <w:gridSpan w:val="2"/>
            <w:tcBorders>
              <w:top w:val="single" w:sz="12"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Attività curricolari PCTO e Orientamento </w:t>
            </w:r>
          </w:p>
        </w:tc>
        <w:tc>
          <w:tcPr>
            <w:tcW w:w="1920" w:type="dxa"/>
            <w:tcBorders>
              <w:top w:val="single" w:sz="12"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Ore </w:t>
            </w:r>
          </w:p>
        </w:tc>
      </w:tr>
      <w:tr w:rsidR="00231B73">
        <w:trPr>
          <w:trHeight w:val="245"/>
        </w:trPr>
        <w:tc>
          <w:tcPr>
            <w:tcW w:w="13442" w:type="dxa"/>
            <w:gridSpan w:val="2"/>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i/>
                <w:sz w:val="20"/>
                <w:szCs w:val="20"/>
              </w:rPr>
            </w:pPr>
            <w:r>
              <w:rPr>
                <w:rFonts w:ascii="Arial" w:eastAsia="Arial" w:hAnsi="Arial" w:cs="Arial"/>
                <w:i/>
                <w:sz w:val="20"/>
                <w:szCs w:val="20"/>
              </w:rPr>
              <w:t>Attività di Orientamento: colloqui e questionari motivazionali e per la rilevazione delle attitudini professionali, attività per l’empowerment, attività di ricerca attiva di sbocchi occupazionali; incontri con esperti del mercato del lavoro, uscite mirate sul territorio; incontri di orientamento universitario e formazione terziaria; simulazione colloqui di lavoro</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45"/>
        </w:trPr>
        <w:tc>
          <w:tcPr>
            <w:tcW w:w="1832" w:type="dxa"/>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sz w:val="20"/>
                <w:szCs w:val="20"/>
              </w:rPr>
              <w:t xml:space="preserve"> </w:t>
            </w:r>
          </w:p>
        </w:tc>
        <w:tc>
          <w:tcPr>
            <w:tcW w:w="11610"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10 ore </w:t>
            </w:r>
          </w:p>
        </w:tc>
      </w:tr>
      <w:tr w:rsidR="00231B73">
        <w:trPr>
          <w:trHeight w:val="246"/>
        </w:trPr>
        <w:tc>
          <w:tcPr>
            <w:tcW w:w="13442"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line="240" w:lineRule="auto"/>
              <w:rPr>
                <w:rFonts w:ascii="Arial" w:eastAsia="Arial" w:hAnsi="Arial" w:cs="Arial"/>
                <w:i/>
                <w:sz w:val="20"/>
                <w:szCs w:val="20"/>
              </w:rPr>
            </w:pPr>
            <w:r>
              <w:rPr>
                <w:rFonts w:ascii="Arial" w:eastAsia="Arial" w:hAnsi="Arial" w:cs="Arial"/>
                <w:i/>
                <w:sz w:val="20"/>
                <w:szCs w:val="20"/>
              </w:rPr>
              <w:t>Attività PCTO (si vedano le attività predisposte per la classe)</w:t>
            </w:r>
          </w:p>
          <w:p w:rsidR="00231B73" w:rsidRDefault="007959E8">
            <w:pPr>
              <w:spacing w:after="0" w:line="240" w:lineRule="auto"/>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line="240" w:lineRule="auto"/>
              <w:ind w:left="5"/>
              <w:rPr>
                <w:rFonts w:ascii="Arial" w:eastAsia="Arial" w:hAnsi="Arial" w:cs="Arial"/>
                <w:sz w:val="20"/>
                <w:szCs w:val="20"/>
              </w:rPr>
            </w:pPr>
            <w:r>
              <w:rPr>
                <w:rFonts w:ascii="Arial" w:eastAsia="Arial" w:hAnsi="Arial" w:cs="Arial"/>
                <w:i/>
                <w:sz w:val="20"/>
                <w:szCs w:val="20"/>
              </w:rPr>
              <w:t xml:space="preserve">Seminari con esperti in presenza e/o on line </w:t>
            </w:r>
          </w:p>
          <w:p w:rsidR="00231B73" w:rsidRDefault="007959E8">
            <w:pPr>
              <w:spacing w:after="0" w:line="240" w:lineRule="auto"/>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line="240" w:lineRule="auto"/>
              <w:ind w:left="5"/>
              <w:rPr>
                <w:rFonts w:ascii="Arial" w:eastAsia="Arial" w:hAnsi="Arial" w:cs="Arial"/>
                <w:sz w:val="20"/>
                <w:szCs w:val="20"/>
              </w:rPr>
            </w:pPr>
            <w:r>
              <w:rPr>
                <w:rFonts w:ascii="Arial" w:eastAsia="Arial" w:hAnsi="Arial" w:cs="Arial"/>
                <w:i/>
                <w:sz w:val="20"/>
                <w:szCs w:val="20"/>
              </w:rPr>
              <w:t>Incontri di formazione in presenza e/o on line</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46"/>
        </w:trPr>
        <w:tc>
          <w:tcPr>
            <w:tcW w:w="13442" w:type="dxa"/>
            <w:gridSpan w:val="2"/>
            <w:vMerge/>
            <w:tcBorders>
              <w:top w:val="single" w:sz="4" w:space="0" w:color="000000"/>
              <w:left w:val="single" w:sz="12"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231B73">
            <w:pPr>
              <w:spacing w:after="0"/>
              <w:rPr>
                <w:rFonts w:ascii="Arial" w:eastAsia="Arial" w:hAnsi="Arial" w:cs="Arial"/>
                <w:sz w:val="20"/>
                <w:szCs w:val="20"/>
              </w:rPr>
            </w:pPr>
          </w:p>
        </w:tc>
      </w:tr>
      <w:tr w:rsidR="00231B73">
        <w:trPr>
          <w:trHeight w:val="246"/>
        </w:trPr>
        <w:tc>
          <w:tcPr>
            <w:tcW w:w="13442" w:type="dxa"/>
            <w:gridSpan w:val="2"/>
            <w:vMerge/>
            <w:tcBorders>
              <w:top w:val="single" w:sz="4" w:space="0" w:color="000000"/>
              <w:left w:val="single" w:sz="12"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231B73">
            <w:pPr>
              <w:spacing w:after="0"/>
              <w:rPr>
                <w:rFonts w:ascii="Arial" w:eastAsia="Arial" w:hAnsi="Arial" w:cs="Arial"/>
                <w:sz w:val="20"/>
                <w:szCs w:val="20"/>
              </w:rPr>
            </w:pPr>
          </w:p>
        </w:tc>
      </w:tr>
      <w:tr w:rsidR="00231B73">
        <w:trPr>
          <w:trHeight w:val="245"/>
        </w:trPr>
        <w:tc>
          <w:tcPr>
            <w:tcW w:w="13442" w:type="dxa"/>
            <w:gridSpan w:val="2"/>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i/>
                <w:sz w:val="20"/>
                <w:szCs w:val="20"/>
              </w:rPr>
              <w:t xml:space="preserve">Visite aziendali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231B73">
            <w:pPr>
              <w:spacing w:after="0"/>
              <w:ind w:left="5"/>
              <w:rPr>
                <w:rFonts w:ascii="Arial" w:eastAsia="Arial" w:hAnsi="Arial" w:cs="Arial"/>
                <w:sz w:val="20"/>
                <w:szCs w:val="20"/>
              </w:rPr>
            </w:pPr>
          </w:p>
        </w:tc>
      </w:tr>
      <w:tr w:rsidR="00231B73">
        <w:trPr>
          <w:trHeight w:val="245"/>
        </w:trPr>
        <w:tc>
          <w:tcPr>
            <w:tcW w:w="13442" w:type="dxa"/>
            <w:gridSpan w:val="2"/>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i/>
                <w:sz w:val="20"/>
                <w:szCs w:val="20"/>
              </w:rPr>
              <w:t>Corsi/</w:t>
            </w:r>
            <w:proofErr w:type="gramStart"/>
            <w:r>
              <w:rPr>
                <w:rFonts w:ascii="Arial" w:eastAsia="Arial" w:hAnsi="Arial" w:cs="Arial"/>
                <w:i/>
                <w:sz w:val="20"/>
                <w:szCs w:val="20"/>
              </w:rPr>
              <w:t>webinar  inerenti</w:t>
            </w:r>
            <w:proofErr w:type="gramEnd"/>
            <w:r>
              <w:rPr>
                <w:rFonts w:ascii="Arial" w:eastAsia="Arial" w:hAnsi="Arial" w:cs="Arial"/>
                <w:i/>
                <w:sz w:val="20"/>
                <w:szCs w:val="20"/>
              </w:rPr>
              <w:t xml:space="preserve"> l’indirizzo di studi</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sz w:val="20"/>
                <w:szCs w:val="20"/>
              </w:rPr>
              <w:t>15 ore</w:t>
            </w:r>
          </w:p>
        </w:tc>
      </w:tr>
      <w:tr w:rsidR="00231B73">
        <w:trPr>
          <w:trHeight w:val="256"/>
        </w:trPr>
        <w:tc>
          <w:tcPr>
            <w:tcW w:w="13442" w:type="dxa"/>
            <w:gridSpan w:val="2"/>
            <w:tcBorders>
              <w:top w:val="single" w:sz="4" w:space="0" w:color="000000"/>
              <w:left w:val="single" w:sz="12" w:space="0" w:color="000000"/>
              <w:bottom w:val="single" w:sz="4" w:space="0" w:color="FFE7FF"/>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i/>
                <w:sz w:val="20"/>
                <w:szCs w:val="20"/>
              </w:rPr>
              <w:t>Utilizzo piattaforme digitali e produzione di documenti con diversi strumenti applicativi, scelta del “capolavoro” dell’anno scolastico in corso con il coinvolgimento di tutte le discipline</w:t>
            </w:r>
          </w:p>
        </w:tc>
        <w:tc>
          <w:tcPr>
            <w:tcW w:w="1920" w:type="dxa"/>
            <w:tcBorders>
              <w:top w:val="single" w:sz="4" w:space="0" w:color="000000"/>
              <w:left w:val="single" w:sz="4" w:space="0" w:color="000000"/>
              <w:bottom w:val="single" w:sz="4" w:space="0" w:color="FFE7FF"/>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5 ore </w:t>
            </w:r>
          </w:p>
        </w:tc>
      </w:tr>
      <w:tr w:rsidR="00231B73">
        <w:trPr>
          <w:trHeight w:val="256"/>
        </w:trPr>
        <w:tc>
          <w:tcPr>
            <w:tcW w:w="15362" w:type="dxa"/>
            <w:gridSpan w:val="3"/>
            <w:tcBorders>
              <w:top w:val="single" w:sz="4" w:space="0" w:color="FFE7FF"/>
              <w:left w:val="single" w:sz="12" w:space="0" w:color="000000"/>
              <w:bottom w:val="single" w:sz="4" w:space="0" w:color="000000"/>
              <w:right w:val="single" w:sz="12" w:space="0" w:color="000000"/>
            </w:tcBorders>
            <w:shd w:val="clear" w:color="auto" w:fill="auto"/>
          </w:tcPr>
          <w:p w:rsidR="00231B73" w:rsidRDefault="00231B73">
            <w:pPr>
              <w:spacing w:after="0"/>
              <w:rPr>
                <w:rFonts w:ascii="Arial" w:eastAsia="Arial" w:hAnsi="Arial" w:cs="Arial"/>
                <w:b/>
                <w:sz w:val="20"/>
                <w:szCs w:val="20"/>
              </w:rPr>
            </w:pPr>
          </w:p>
          <w:p w:rsidR="00231B73" w:rsidRDefault="007959E8">
            <w:pPr>
              <w:spacing w:after="0"/>
              <w:rPr>
                <w:rFonts w:ascii="Arial" w:eastAsia="Arial" w:hAnsi="Arial" w:cs="Arial"/>
                <w:sz w:val="20"/>
                <w:szCs w:val="20"/>
              </w:rPr>
            </w:pPr>
            <w:r>
              <w:rPr>
                <w:rFonts w:ascii="Arial" w:eastAsia="Arial" w:hAnsi="Arial" w:cs="Arial"/>
                <w:b/>
                <w:sz w:val="20"/>
                <w:szCs w:val="20"/>
              </w:rPr>
              <w:t xml:space="preserve">Altre attività PCTO/Orientamento riconoscibili ai fini del completamento delle 30 ore </w:t>
            </w:r>
          </w:p>
        </w:tc>
      </w:tr>
      <w:tr w:rsidR="00231B73">
        <w:trPr>
          <w:trHeight w:val="255"/>
        </w:trPr>
        <w:tc>
          <w:tcPr>
            <w:tcW w:w="13442" w:type="dxa"/>
            <w:gridSpan w:val="2"/>
            <w:tcBorders>
              <w:top w:val="single" w:sz="4" w:space="0" w:color="000000"/>
              <w:left w:val="single" w:sz="12" w:space="0" w:color="000000"/>
              <w:bottom w:val="single" w:sz="4" w:space="0" w:color="FFFFC5"/>
              <w:right w:val="single" w:sz="4" w:space="0" w:color="000000"/>
            </w:tcBorders>
            <w:shd w:val="clear" w:color="auto" w:fill="auto"/>
          </w:tcPr>
          <w:p w:rsidR="00231B73" w:rsidRDefault="00231B73">
            <w:pPr>
              <w:spacing w:after="0"/>
              <w:rPr>
                <w:rFonts w:ascii="Arial" w:eastAsia="Arial" w:hAnsi="Arial" w:cs="Arial"/>
                <w:sz w:val="20"/>
                <w:szCs w:val="20"/>
              </w:rPr>
            </w:pPr>
          </w:p>
        </w:tc>
        <w:tc>
          <w:tcPr>
            <w:tcW w:w="1920" w:type="dxa"/>
            <w:tcBorders>
              <w:top w:val="single" w:sz="4" w:space="0" w:color="000000"/>
              <w:left w:val="single" w:sz="4" w:space="0" w:color="000000"/>
              <w:bottom w:val="single" w:sz="4" w:space="0" w:color="FFFFC5"/>
              <w:right w:val="single" w:sz="12" w:space="0" w:color="000000"/>
            </w:tcBorders>
            <w:shd w:val="clear" w:color="auto" w:fill="auto"/>
          </w:tcPr>
          <w:p w:rsidR="00231B73" w:rsidRDefault="00231B73">
            <w:pPr>
              <w:spacing w:after="0"/>
              <w:ind w:left="5"/>
              <w:rPr>
                <w:rFonts w:ascii="Arial" w:eastAsia="Arial" w:hAnsi="Arial" w:cs="Arial"/>
                <w:sz w:val="20"/>
                <w:szCs w:val="20"/>
              </w:rPr>
            </w:pPr>
          </w:p>
        </w:tc>
      </w:tr>
      <w:tr w:rsidR="00231B73">
        <w:trPr>
          <w:trHeight w:val="254"/>
        </w:trPr>
        <w:tc>
          <w:tcPr>
            <w:tcW w:w="15362" w:type="dxa"/>
            <w:gridSpan w:val="3"/>
            <w:tcBorders>
              <w:top w:val="single" w:sz="4" w:space="0" w:color="FFFFC5"/>
              <w:left w:val="single" w:sz="12" w:space="0" w:color="000000"/>
              <w:bottom w:val="single" w:sz="4" w:space="0" w:color="000000"/>
              <w:right w:val="single" w:sz="12" w:space="0" w:color="000000"/>
            </w:tcBorders>
            <w:shd w:val="clear" w:color="auto" w:fill="auto"/>
          </w:tcPr>
          <w:p w:rsidR="00231B73" w:rsidRDefault="007959E8">
            <w:pPr>
              <w:spacing w:after="0"/>
              <w:rPr>
                <w:rFonts w:ascii="Arial" w:eastAsia="Arial" w:hAnsi="Arial" w:cs="Arial"/>
                <w:b/>
                <w:sz w:val="20"/>
                <w:szCs w:val="20"/>
              </w:rPr>
            </w:pPr>
            <w:r>
              <w:rPr>
                <w:rFonts w:ascii="Arial" w:eastAsia="Arial" w:hAnsi="Arial" w:cs="Arial"/>
                <w:b/>
                <w:sz w:val="20"/>
                <w:szCs w:val="20"/>
              </w:rPr>
              <w:lastRenderedPageBreak/>
              <w:t xml:space="preserve">                                               </w:t>
            </w:r>
          </w:p>
          <w:p w:rsidR="00231B73" w:rsidRDefault="007959E8">
            <w:pPr>
              <w:spacing w:after="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                                                         Ore</w:t>
            </w:r>
          </w:p>
        </w:tc>
      </w:tr>
    </w:tbl>
    <w:p w:rsidR="00231B73" w:rsidRDefault="00231B73">
      <w:pPr>
        <w:spacing w:after="0"/>
        <w:ind w:left="142"/>
        <w:rPr>
          <w:rFonts w:ascii="Arial" w:eastAsia="Arial" w:hAnsi="Arial" w:cs="Arial"/>
        </w:rPr>
      </w:pPr>
    </w:p>
    <w:p w:rsidR="00231B73" w:rsidRDefault="00231B73">
      <w:pPr>
        <w:spacing w:after="3"/>
        <w:rPr>
          <w:rFonts w:ascii="Arial" w:eastAsia="Arial" w:hAnsi="Arial" w:cs="Arial"/>
          <w:b/>
        </w:rPr>
      </w:pPr>
    </w:p>
    <w:p w:rsidR="00231B73" w:rsidRDefault="00231B73">
      <w:pPr>
        <w:spacing w:after="3"/>
        <w:rPr>
          <w:rFonts w:ascii="Arial" w:eastAsia="Arial" w:hAnsi="Arial" w:cs="Arial"/>
          <w:b/>
        </w:rPr>
      </w:pPr>
    </w:p>
    <w:p w:rsidR="00231B73" w:rsidRDefault="00231B73">
      <w:pPr>
        <w:spacing w:after="3"/>
        <w:rPr>
          <w:rFonts w:ascii="Arial" w:eastAsia="Arial" w:hAnsi="Arial" w:cs="Arial"/>
          <w:b/>
        </w:rPr>
      </w:pPr>
    </w:p>
    <w:p w:rsidR="00231B73" w:rsidRDefault="007959E8">
      <w:pPr>
        <w:spacing w:after="3"/>
        <w:rPr>
          <w:rFonts w:ascii="Arial" w:eastAsia="Arial" w:hAnsi="Arial" w:cs="Arial"/>
          <w:color w:val="75B5E4"/>
        </w:rPr>
      </w:pPr>
      <w:r>
        <w:rPr>
          <w:rFonts w:ascii="Arial" w:eastAsia="Arial" w:hAnsi="Arial" w:cs="Arial"/>
          <w:b/>
          <w:color w:val="75B5E4"/>
        </w:rPr>
        <w:t xml:space="preserve">QUINTE CLASSI </w:t>
      </w:r>
      <w:r>
        <w:rPr>
          <w:rFonts w:ascii="Arial" w:eastAsia="Arial" w:hAnsi="Arial" w:cs="Arial"/>
        </w:rPr>
        <w:t>(ore curriculari 30)</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231B73">
      <w:pPr>
        <w:spacing w:after="0"/>
        <w:ind w:left="142"/>
        <w:rPr>
          <w:rFonts w:ascii="Arial" w:eastAsia="Arial" w:hAnsi="Arial" w:cs="Arial"/>
        </w:rPr>
      </w:pPr>
    </w:p>
    <w:tbl>
      <w:tblPr>
        <w:tblStyle w:val="Style58"/>
        <w:tblW w:w="15362" w:type="dxa"/>
        <w:tblInd w:w="161" w:type="dxa"/>
        <w:tblLayout w:type="fixed"/>
        <w:tblLook w:val="04A0" w:firstRow="1" w:lastRow="0" w:firstColumn="1" w:lastColumn="0" w:noHBand="0" w:noVBand="1"/>
      </w:tblPr>
      <w:tblGrid>
        <w:gridCol w:w="1832"/>
        <w:gridCol w:w="11610"/>
        <w:gridCol w:w="1920"/>
      </w:tblGrid>
      <w:tr w:rsidR="00231B73">
        <w:trPr>
          <w:trHeight w:val="250"/>
        </w:trPr>
        <w:tc>
          <w:tcPr>
            <w:tcW w:w="13442" w:type="dxa"/>
            <w:gridSpan w:val="2"/>
            <w:tcBorders>
              <w:top w:val="single" w:sz="12"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Attività curricolari PCTO e Orientamento </w:t>
            </w:r>
          </w:p>
        </w:tc>
        <w:tc>
          <w:tcPr>
            <w:tcW w:w="1920" w:type="dxa"/>
            <w:tcBorders>
              <w:top w:val="single" w:sz="12"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Ore </w:t>
            </w:r>
          </w:p>
        </w:tc>
      </w:tr>
      <w:tr w:rsidR="00231B73">
        <w:trPr>
          <w:trHeight w:val="245"/>
        </w:trPr>
        <w:tc>
          <w:tcPr>
            <w:tcW w:w="13442" w:type="dxa"/>
            <w:gridSpan w:val="2"/>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i/>
                <w:sz w:val="20"/>
                <w:szCs w:val="20"/>
              </w:rPr>
            </w:pPr>
            <w:r>
              <w:rPr>
                <w:rFonts w:ascii="Arial" w:eastAsia="Arial" w:hAnsi="Arial" w:cs="Arial"/>
                <w:i/>
                <w:sz w:val="20"/>
                <w:szCs w:val="20"/>
              </w:rPr>
              <w:t xml:space="preserve">Attività di Orientamento; incontri con referenti Università, Accademie, </w:t>
            </w:r>
            <w:proofErr w:type="gramStart"/>
            <w:r>
              <w:rPr>
                <w:rFonts w:ascii="Arial" w:eastAsia="Arial" w:hAnsi="Arial" w:cs="Arial"/>
                <w:i/>
                <w:sz w:val="20"/>
                <w:szCs w:val="20"/>
              </w:rPr>
              <w:t>ITS ,</w:t>
            </w:r>
            <w:proofErr w:type="gramEnd"/>
            <w:r>
              <w:rPr>
                <w:rFonts w:ascii="Arial" w:eastAsia="Arial" w:hAnsi="Arial" w:cs="Arial"/>
                <w:i/>
                <w:sz w:val="20"/>
                <w:szCs w:val="20"/>
              </w:rPr>
              <w:t xml:space="preserve"> partecipazione ad esperienze di orientamento universitario e di formazione terziaria, attività di ricerca attiva di sbocchi occupazionali; seminari di orientamento alle specifiche professioni; incontri con esperti del mercato del lavoro, simulazione di colloqui di lavoro</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45"/>
        </w:trPr>
        <w:tc>
          <w:tcPr>
            <w:tcW w:w="1832" w:type="dxa"/>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sz w:val="20"/>
                <w:szCs w:val="20"/>
              </w:rPr>
              <w:t xml:space="preserve"> </w:t>
            </w:r>
          </w:p>
        </w:tc>
        <w:tc>
          <w:tcPr>
            <w:tcW w:w="11610" w:type="dxa"/>
            <w:tcBorders>
              <w:top w:val="single" w:sz="4" w:space="0" w:color="000000"/>
              <w:left w:val="single" w:sz="4" w:space="0" w:color="000000"/>
              <w:bottom w:val="single" w:sz="4" w:space="0" w:color="000000"/>
              <w:right w:val="single" w:sz="4" w:space="0" w:color="000000"/>
            </w:tcBorders>
            <w:shd w:val="clear" w:color="auto" w:fill="auto"/>
          </w:tcPr>
          <w:p w:rsidR="00231B73" w:rsidRDefault="00231B73">
            <w:pPr>
              <w:spacing w:after="0"/>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10 ore </w:t>
            </w:r>
          </w:p>
        </w:tc>
      </w:tr>
      <w:tr w:rsidR="00231B73">
        <w:trPr>
          <w:trHeight w:val="246"/>
        </w:trPr>
        <w:tc>
          <w:tcPr>
            <w:tcW w:w="13442"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line="240" w:lineRule="auto"/>
              <w:rPr>
                <w:rFonts w:ascii="Arial" w:eastAsia="Arial" w:hAnsi="Arial" w:cs="Arial"/>
                <w:i/>
                <w:sz w:val="20"/>
                <w:szCs w:val="20"/>
              </w:rPr>
            </w:pPr>
            <w:r>
              <w:rPr>
                <w:rFonts w:ascii="Arial" w:eastAsia="Arial" w:hAnsi="Arial" w:cs="Arial"/>
                <w:i/>
                <w:sz w:val="20"/>
                <w:szCs w:val="20"/>
              </w:rPr>
              <w:t>Attività PCTO (si vedano le attività predisposte per la classe)</w:t>
            </w:r>
          </w:p>
          <w:p w:rsidR="00231B73" w:rsidRDefault="007959E8">
            <w:pPr>
              <w:spacing w:after="0" w:line="240" w:lineRule="auto"/>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line="240" w:lineRule="auto"/>
              <w:ind w:left="5"/>
              <w:rPr>
                <w:rFonts w:ascii="Arial" w:eastAsia="Arial" w:hAnsi="Arial" w:cs="Arial"/>
                <w:sz w:val="20"/>
                <w:szCs w:val="20"/>
              </w:rPr>
            </w:pPr>
            <w:r>
              <w:rPr>
                <w:rFonts w:ascii="Arial" w:eastAsia="Arial" w:hAnsi="Arial" w:cs="Arial"/>
                <w:i/>
                <w:sz w:val="20"/>
                <w:szCs w:val="20"/>
              </w:rPr>
              <w:t xml:space="preserve">Seminari con esperti in presenza e/o on line </w:t>
            </w:r>
          </w:p>
          <w:p w:rsidR="00231B73" w:rsidRDefault="007959E8">
            <w:pPr>
              <w:spacing w:after="0" w:line="240" w:lineRule="auto"/>
              <w:rPr>
                <w:rFonts w:ascii="Arial" w:eastAsia="Arial" w:hAnsi="Arial" w:cs="Arial"/>
                <w:sz w:val="20"/>
                <w:szCs w:val="20"/>
              </w:rPr>
            </w:pPr>
            <w:r>
              <w:rPr>
                <w:rFonts w:ascii="Arial" w:eastAsia="Arial" w:hAnsi="Arial" w:cs="Arial"/>
                <w:sz w:val="20"/>
                <w:szCs w:val="20"/>
              </w:rPr>
              <w:t xml:space="preserve"> </w:t>
            </w:r>
          </w:p>
          <w:p w:rsidR="00231B73" w:rsidRDefault="007959E8">
            <w:pPr>
              <w:spacing w:after="0" w:line="240" w:lineRule="auto"/>
              <w:ind w:left="5"/>
              <w:rPr>
                <w:rFonts w:ascii="Arial" w:eastAsia="Arial" w:hAnsi="Arial" w:cs="Arial"/>
                <w:sz w:val="20"/>
                <w:szCs w:val="20"/>
              </w:rPr>
            </w:pPr>
            <w:r>
              <w:rPr>
                <w:rFonts w:ascii="Arial" w:eastAsia="Arial" w:hAnsi="Arial" w:cs="Arial"/>
                <w:i/>
                <w:sz w:val="20"/>
                <w:szCs w:val="20"/>
              </w:rPr>
              <w:t>Incontri di formazione in presenza e/o on line</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46"/>
        </w:trPr>
        <w:tc>
          <w:tcPr>
            <w:tcW w:w="13442" w:type="dxa"/>
            <w:gridSpan w:val="2"/>
            <w:vMerge/>
            <w:tcBorders>
              <w:top w:val="single" w:sz="4" w:space="0" w:color="000000"/>
              <w:left w:val="single" w:sz="12"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231B73">
            <w:pPr>
              <w:spacing w:after="0"/>
              <w:rPr>
                <w:rFonts w:ascii="Arial" w:eastAsia="Arial" w:hAnsi="Arial" w:cs="Arial"/>
                <w:sz w:val="20"/>
                <w:szCs w:val="20"/>
              </w:rPr>
            </w:pPr>
          </w:p>
        </w:tc>
      </w:tr>
      <w:tr w:rsidR="00231B73">
        <w:trPr>
          <w:trHeight w:val="246"/>
        </w:trPr>
        <w:tc>
          <w:tcPr>
            <w:tcW w:w="13442" w:type="dxa"/>
            <w:gridSpan w:val="2"/>
            <w:vMerge/>
            <w:tcBorders>
              <w:top w:val="single" w:sz="4" w:space="0" w:color="000000"/>
              <w:left w:val="single" w:sz="12" w:space="0" w:color="000000"/>
              <w:bottom w:val="single" w:sz="4" w:space="0" w:color="000000"/>
              <w:right w:val="single" w:sz="4" w:space="0" w:color="000000"/>
            </w:tcBorders>
            <w:shd w:val="clear" w:color="auto" w:fill="auto"/>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231B73">
            <w:pPr>
              <w:spacing w:after="0"/>
              <w:rPr>
                <w:rFonts w:ascii="Arial" w:eastAsia="Arial" w:hAnsi="Arial" w:cs="Arial"/>
                <w:sz w:val="20"/>
                <w:szCs w:val="20"/>
              </w:rPr>
            </w:pPr>
          </w:p>
        </w:tc>
      </w:tr>
      <w:tr w:rsidR="00231B73">
        <w:trPr>
          <w:trHeight w:val="245"/>
        </w:trPr>
        <w:tc>
          <w:tcPr>
            <w:tcW w:w="13442" w:type="dxa"/>
            <w:gridSpan w:val="2"/>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i/>
                <w:sz w:val="20"/>
                <w:szCs w:val="20"/>
              </w:rPr>
              <w:t xml:space="preserve">Visite aziendali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231B73">
            <w:pPr>
              <w:spacing w:after="0"/>
              <w:ind w:left="5"/>
              <w:rPr>
                <w:rFonts w:ascii="Arial" w:eastAsia="Arial" w:hAnsi="Arial" w:cs="Arial"/>
                <w:sz w:val="20"/>
                <w:szCs w:val="20"/>
              </w:rPr>
            </w:pPr>
          </w:p>
        </w:tc>
      </w:tr>
      <w:tr w:rsidR="00231B73">
        <w:trPr>
          <w:trHeight w:val="245"/>
        </w:trPr>
        <w:tc>
          <w:tcPr>
            <w:tcW w:w="13442" w:type="dxa"/>
            <w:gridSpan w:val="2"/>
            <w:tcBorders>
              <w:top w:val="single" w:sz="4" w:space="0" w:color="000000"/>
              <w:left w:val="single" w:sz="12" w:space="0" w:color="000000"/>
              <w:bottom w:val="single" w:sz="4" w:space="0" w:color="000000"/>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i/>
                <w:sz w:val="20"/>
                <w:szCs w:val="20"/>
              </w:rPr>
              <w:t xml:space="preserve">Corsi/webinar inerenti </w:t>
            </w:r>
            <w:proofErr w:type="gramStart"/>
            <w:r>
              <w:rPr>
                <w:rFonts w:ascii="Arial" w:eastAsia="Arial" w:hAnsi="Arial" w:cs="Arial"/>
                <w:i/>
                <w:sz w:val="20"/>
                <w:szCs w:val="20"/>
              </w:rPr>
              <w:t>l’indirizzo</w:t>
            </w:r>
            <w:proofErr w:type="gramEnd"/>
            <w:r>
              <w:rPr>
                <w:rFonts w:ascii="Arial" w:eastAsia="Arial" w:hAnsi="Arial" w:cs="Arial"/>
                <w:i/>
                <w:sz w:val="20"/>
                <w:szCs w:val="20"/>
              </w:rPr>
              <w:t xml:space="preserve"> di studi</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sz w:val="20"/>
                <w:szCs w:val="20"/>
              </w:rPr>
              <w:t>15 ore</w:t>
            </w:r>
          </w:p>
        </w:tc>
      </w:tr>
      <w:tr w:rsidR="00231B73">
        <w:trPr>
          <w:trHeight w:val="256"/>
        </w:trPr>
        <w:tc>
          <w:tcPr>
            <w:tcW w:w="13442" w:type="dxa"/>
            <w:gridSpan w:val="2"/>
            <w:tcBorders>
              <w:top w:val="single" w:sz="4" w:space="0" w:color="000000"/>
              <w:left w:val="single" w:sz="12" w:space="0" w:color="000000"/>
              <w:bottom w:val="single" w:sz="4" w:space="0" w:color="FFE7FF"/>
              <w:right w:val="single" w:sz="4" w:space="0" w:color="000000"/>
            </w:tcBorders>
            <w:shd w:val="clear" w:color="auto" w:fill="auto"/>
          </w:tcPr>
          <w:p w:rsidR="00231B73" w:rsidRDefault="007959E8">
            <w:pPr>
              <w:spacing w:after="0"/>
              <w:rPr>
                <w:rFonts w:ascii="Arial" w:eastAsia="Arial" w:hAnsi="Arial" w:cs="Arial"/>
                <w:sz w:val="20"/>
                <w:szCs w:val="20"/>
              </w:rPr>
            </w:pPr>
            <w:r>
              <w:rPr>
                <w:rFonts w:ascii="Arial" w:eastAsia="Arial" w:hAnsi="Arial" w:cs="Arial"/>
                <w:i/>
                <w:sz w:val="20"/>
                <w:szCs w:val="20"/>
              </w:rPr>
              <w:t>Utilizzo piattaforme digitali e produzione di documenti con diversi strumenti applicativi, scelta del “capolavoro” dell’anno scolastico in corso con il coinvolgimento di tutte le discipline</w:t>
            </w:r>
          </w:p>
        </w:tc>
        <w:tc>
          <w:tcPr>
            <w:tcW w:w="1920" w:type="dxa"/>
            <w:tcBorders>
              <w:top w:val="single" w:sz="4" w:space="0" w:color="000000"/>
              <w:left w:val="single" w:sz="4" w:space="0" w:color="000000"/>
              <w:bottom w:val="single" w:sz="4" w:space="0" w:color="FFE7FF"/>
              <w:right w:val="single" w:sz="12" w:space="0" w:color="000000"/>
            </w:tcBorders>
            <w:shd w:val="clear" w:color="auto" w:fill="auto"/>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5 ore </w:t>
            </w:r>
          </w:p>
        </w:tc>
      </w:tr>
      <w:tr w:rsidR="00231B73">
        <w:trPr>
          <w:trHeight w:val="256"/>
        </w:trPr>
        <w:tc>
          <w:tcPr>
            <w:tcW w:w="15362" w:type="dxa"/>
            <w:gridSpan w:val="3"/>
            <w:tcBorders>
              <w:top w:val="single" w:sz="4" w:space="0" w:color="FFE7FF"/>
              <w:left w:val="single" w:sz="12" w:space="0" w:color="000000"/>
              <w:bottom w:val="single" w:sz="4" w:space="0" w:color="000000"/>
              <w:right w:val="single" w:sz="12" w:space="0" w:color="000000"/>
            </w:tcBorders>
            <w:shd w:val="clear" w:color="auto" w:fill="auto"/>
          </w:tcPr>
          <w:p w:rsidR="00231B73" w:rsidRDefault="00231B73">
            <w:pPr>
              <w:spacing w:after="0"/>
              <w:rPr>
                <w:rFonts w:ascii="Arial" w:eastAsia="Arial" w:hAnsi="Arial" w:cs="Arial"/>
                <w:b/>
                <w:sz w:val="20"/>
                <w:szCs w:val="20"/>
              </w:rPr>
            </w:pPr>
          </w:p>
          <w:p w:rsidR="00231B73" w:rsidRDefault="007959E8">
            <w:pPr>
              <w:spacing w:after="0"/>
              <w:rPr>
                <w:rFonts w:ascii="Arial" w:eastAsia="Arial" w:hAnsi="Arial" w:cs="Arial"/>
                <w:sz w:val="20"/>
                <w:szCs w:val="20"/>
              </w:rPr>
            </w:pPr>
            <w:r>
              <w:rPr>
                <w:rFonts w:ascii="Arial" w:eastAsia="Arial" w:hAnsi="Arial" w:cs="Arial"/>
                <w:b/>
                <w:sz w:val="20"/>
                <w:szCs w:val="20"/>
              </w:rPr>
              <w:t xml:space="preserve">Alte attività PCTO/Orientamento riconoscibili ai fini del completamento delle 30 ore </w:t>
            </w:r>
          </w:p>
        </w:tc>
      </w:tr>
      <w:tr w:rsidR="00231B73">
        <w:trPr>
          <w:trHeight w:val="255"/>
        </w:trPr>
        <w:tc>
          <w:tcPr>
            <w:tcW w:w="13442" w:type="dxa"/>
            <w:gridSpan w:val="2"/>
            <w:tcBorders>
              <w:top w:val="single" w:sz="4" w:space="0" w:color="000000"/>
              <w:left w:val="single" w:sz="12" w:space="0" w:color="000000"/>
              <w:bottom w:val="single" w:sz="4" w:space="0" w:color="FFFFC5"/>
              <w:right w:val="single" w:sz="4" w:space="0" w:color="000000"/>
            </w:tcBorders>
            <w:shd w:val="clear" w:color="auto" w:fill="auto"/>
          </w:tcPr>
          <w:p w:rsidR="00231B73" w:rsidRDefault="00231B73">
            <w:pPr>
              <w:spacing w:after="0"/>
              <w:rPr>
                <w:rFonts w:ascii="Arial" w:eastAsia="Arial" w:hAnsi="Arial" w:cs="Arial"/>
                <w:sz w:val="20"/>
                <w:szCs w:val="20"/>
              </w:rPr>
            </w:pPr>
          </w:p>
        </w:tc>
        <w:tc>
          <w:tcPr>
            <w:tcW w:w="1920" w:type="dxa"/>
            <w:tcBorders>
              <w:top w:val="single" w:sz="4" w:space="0" w:color="000000"/>
              <w:left w:val="single" w:sz="4" w:space="0" w:color="000000"/>
              <w:bottom w:val="single" w:sz="4" w:space="0" w:color="FFFFC5"/>
              <w:right w:val="single" w:sz="12" w:space="0" w:color="000000"/>
            </w:tcBorders>
            <w:shd w:val="clear" w:color="auto" w:fill="auto"/>
          </w:tcPr>
          <w:p w:rsidR="00231B73" w:rsidRDefault="00231B73">
            <w:pPr>
              <w:spacing w:after="0"/>
              <w:ind w:left="5"/>
              <w:rPr>
                <w:rFonts w:ascii="Arial" w:eastAsia="Arial" w:hAnsi="Arial" w:cs="Arial"/>
                <w:sz w:val="20"/>
                <w:szCs w:val="20"/>
              </w:rPr>
            </w:pPr>
          </w:p>
        </w:tc>
      </w:tr>
      <w:tr w:rsidR="00231B73">
        <w:trPr>
          <w:trHeight w:val="254"/>
        </w:trPr>
        <w:tc>
          <w:tcPr>
            <w:tcW w:w="15362" w:type="dxa"/>
            <w:gridSpan w:val="3"/>
            <w:tcBorders>
              <w:top w:val="single" w:sz="4" w:space="0" w:color="FFFFC5"/>
              <w:left w:val="single" w:sz="12" w:space="0" w:color="000000"/>
              <w:bottom w:val="single" w:sz="4" w:space="0" w:color="000000"/>
              <w:right w:val="single" w:sz="12" w:space="0" w:color="000000"/>
            </w:tcBorders>
            <w:shd w:val="clear" w:color="auto" w:fill="auto"/>
          </w:tcPr>
          <w:p w:rsidR="00231B73" w:rsidRDefault="007959E8">
            <w:pPr>
              <w:spacing w:after="0"/>
              <w:rPr>
                <w:rFonts w:ascii="Arial" w:eastAsia="Arial" w:hAnsi="Arial" w:cs="Arial"/>
                <w:b/>
                <w:sz w:val="20"/>
                <w:szCs w:val="20"/>
              </w:rPr>
            </w:pPr>
            <w:r>
              <w:rPr>
                <w:rFonts w:ascii="Arial" w:eastAsia="Arial" w:hAnsi="Arial" w:cs="Arial"/>
                <w:b/>
                <w:sz w:val="20"/>
                <w:szCs w:val="20"/>
              </w:rPr>
              <w:t xml:space="preserve">                                               </w:t>
            </w:r>
          </w:p>
          <w:p w:rsidR="00231B73" w:rsidRDefault="007959E8">
            <w:pPr>
              <w:spacing w:after="0"/>
              <w:rPr>
                <w:rFonts w:ascii="Arial" w:eastAsia="Arial" w:hAnsi="Arial" w:cs="Arial"/>
                <w:b/>
                <w:sz w:val="20"/>
                <w:szCs w:val="20"/>
              </w:rPr>
            </w:pPr>
            <w:r>
              <w:rPr>
                <w:rFonts w:ascii="Arial" w:eastAsia="Arial" w:hAnsi="Arial" w:cs="Arial"/>
                <w:sz w:val="20"/>
                <w:szCs w:val="20"/>
              </w:rPr>
              <w:t xml:space="preserve">                                                                                                                                                                                            </w:t>
            </w:r>
            <w:r>
              <w:rPr>
                <w:rFonts w:ascii="Arial" w:eastAsia="Arial" w:hAnsi="Arial" w:cs="Arial"/>
                <w:b/>
                <w:sz w:val="20"/>
                <w:szCs w:val="20"/>
              </w:rPr>
              <w:t xml:space="preserve">                                                         Ore</w:t>
            </w:r>
          </w:p>
        </w:tc>
      </w:tr>
    </w:tbl>
    <w:p w:rsidR="00231B73" w:rsidRDefault="00231B73">
      <w:pPr>
        <w:spacing w:after="0"/>
        <w:rPr>
          <w:rFonts w:ascii="Arial" w:eastAsia="Arial" w:hAnsi="Arial" w:cs="Arial"/>
        </w:rPr>
      </w:pPr>
    </w:p>
    <w:p w:rsidR="00231B73" w:rsidRDefault="00231B73">
      <w:pPr>
        <w:spacing w:after="0"/>
        <w:rPr>
          <w:rFonts w:ascii="Arial" w:eastAsia="Arial" w:hAnsi="Arial" w:cs="Arial"/>
        </w:rPr>
      </w:pPr>
    </w:p>
    <w:p w:rsidR="00231B73" w:rsidRDefault="00231B73">
      <w:pPr>
        <w:spacing w:after="0"/>
        <w:rPr>
          <w:rFonts w:ascii="Arial" w:eastAsia="Arial" w:hAnsi="Arial" w:cs="Arial"/>
        </w:rPr>
      </w:pPr>
    </w:p>
    <w:p w:rsidR="00231B73" w:rsidRDefault="00231B73">
      <w:pPr>
        <w:spacing w:after="0"/>
        <w:rPr>
          <w:rFonts w:ascii="Arial" w:eastAsia="Arial" w:hAnsi="Arial" w:cs="Arial"/>
        </w:rPr>
      </w:pPr>
    </w:p>
    <w:p w:rsidR="00231B73" w:rsidRDefault="00231B73">
      <w:pPr>
        <w:spacing w:after="0"/>
        <w:rPr>
          <w:rFonts w:ascii="Arial" w:eastAsia="Arial" w:hAnsi="Arial" w:cs="Arial"/>
        </w:rPr>
      </w:pPr>
    </w:p>
    <w:p w:rsidR="00231B73" w:rsidRDefault="00231B73">
      <w:pPr>
        <w:spacing w:after="0"/>
        <w:jc w:val="center"/>
        <w:rPr>
          <w:rFonts w:ascii="Arial" w:eastAsia="Arial" w:hAnsi="Arial" w:cs="Arial"/>
          <w:b/>
        </w:rPr>
      </w:pPr>
    </w:p>
    <w:p w:rsidR="00231B73" w:rsidRDefault="00231B73">
      <w:pPr>
        <w:spacing w:after="0"/>
        <w:jc w:val="center"/>
        <w:rPr>
          <w:rFonts w:ascii="Arial" w:eastAsia="Arial" w:hAnsi="Arial" w:cs="Arial"/>
          <w:b/>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231B73">
      <w:pPr>
        <w:spacing w:after="0"/>
        <w:jc w:val="center"/>
        <w:rPr>
          <w:rFonts w:ascii="Arial" w:eastAsia="Arial" w:hAnsi="Arial" w:cs="Arial"/>
          <w:b/>
          <w:color w:val="2683C6"/>
        </w:rPr>
      </w:pPr>
    </w:p>
    <w:p w:rsidR="00231B73" w:rsidRDefault="007959E8">
      <w:pPr>
        <w:spacing w:after="0"/>
        <w:jc w:val="center"/>
        <w:rPr>
          <w:rFonts w:ascii="Arial" w:eastAsia="Arial" w:hAnsi="Arial" w:cs="Arial"/>
          <w:b/>
          <w:color w:val="2683C6"/>
        </w:rPr>
      </w:pPr>
      <w:r>
        <w:rPr>
          <w:rFonts w:ascii="Arial" w:eastAsia="Arial" w:hAnsi="Arial" w:cs="Arial"/>
          <w:b/>
          <w:color w:val="2683C6"/>
        </w:rPr>
        <w:t xml:space="preserve">MODULI ORIENTAMENTO CORSO SERALE </w:t>
      </w:r>
    </w:p>
    <w:p w:rsidR="00231B73" w:rsidRDefault="00231B73">
      <w:pPr>
        <w:spacing w:after="0"/>
        <w:rPr>
          <w:rFonts w:ascii="Arial" w:eastAsia="Arial" w:hAnsi="Arial" w:cs="Arial"/>
          <w:color w:val="000000"/>
          <w:sz w:val="20"/>
          <w:szCs w:val="20"/>
        </w:rPr>
      </w:pPr>
    </w:p>
    <w:p w:rsidR="00231B73" w:rsidRDefault="00231B73">
      <w:pPr>
        <w:pStyle w:val="Titolo2"/>
        <w:ind w:left="137" w:firstLine="138"/>
        <w:rPr>
          <w:rFonts w:ascii="Arial" w:eastAsia="Arial" w:hAnsi="Arial" w:cs="Arial"/>
          <w:sz w:val="20"/>
          <w:szCs w:val="20"/>
          <w:highlight w:val="white"/>
        </w:rPr>
      </w:pPr>
    </w:p>
    <w:p w:rsidR="00231B73" w:rsidRDefault="00231B73">
      <w:pPr>
        <w:pStyle w:val="Titolo2"/>
        <w:ind w:left="137" w:firstLine="138"/>
        <w:rPr>
          <w:rFonts w:ascii="Arial" w:eastAsia="Arial" w:hAnsi="Arial" w:cs="Arial"/>
          <w:sz w:val="20"/>
          <w:szCs w:val="20"/>
          <w:highlight w:val="white"/>
        </w:rPr>
      </w:pPr>
    </w:p>
    <w:p w:rsidR="00231B73" w:rsidRDefault="007959E8">
      <w:pPr>
        <w:pStyle w:val="Titolo2"/>
        <w:ind w:left="137" w:firstLine="138"/>
        <w:rPr>
          <w:rFonts w:ascii="Arial" w:eastAsia="Arial" w:hAnsi="Arial" w:cs="Arial"/>
          <w:sz w:val="20"/>
          <w:szCs w:val="20"/>
          <w:highlight w:val="white"/>
        </w:rPr>
      </w:pPr>
      <w:r>
        <w:rPr>
          <w:rFonts w:ascii="Arial" w:eastAsia="Arial" w:hAnsi="Arial" w:cs="Arial"/>
          <w:sz w:val="20"/>
          <w:szCs w:val="20"/>
          <w:highlight w:val="white"/>
        </w:rPr>
        <w:t>1-2</w:t>
      </w:r>
      <w:proofErr w:type="gramStart"/>
      <w:r>
        <w:rPr>
          <w:rFonts w:ascii="Arial" w:eastAsia="Arial" w:hAnsi="Arial" w:cs="Arial"/>
          <w:sz w:val="20"/>
          <w:szCs w:val="20"/>
          <w:highlight w:val="white"/>
        </w:rPr>
        <w:t>^  CORSO</w:t>
      </w:r>
      <w:proofErr w:type="gramEnd"/>
      <w:r>
        <w:rPr>
          <w:rFonts w:ascii="Arial" w:eastAsia="Arial" w:hAnsi="Arial" w:cs="Arial"/>
          <w:sz w:val="20"/>
          <w:szCs w:val="20"/>
          <w:highlight w:val="white"/>
        </w:rPr>
        <w:t xml:space="preserve"> Serale</w:t>
      </w:r>
      <w:r>
        <w:rPr>
          <w:rFonts w:ascii="Arial" w:eastAsia="Arial" w:hAnsi="Arial" w:cs="Arial"/>
          <w:sz w:val="20"/>
          <w:szCs w:val="20"/>
        </w:rPr>
        <w:t xml:space="preserve"> </w:t>
      </w:r>
      <w:r>
        <w:rPr>
          <w:rFonts w:ascii="Arial" w:eastAsia="Arial" w:hAnsi="Arial" w:cs="Arial"/>
        </w:rPr>
        <w:t>(ore curriculari 30)</w:t>
      </w:r>
    </w:p>
    <w:p w:rsidR="00231B73" w:rsidRDefault="00231B73">
      <w:pPr>
        <w:pStyle w:val="Titolo2"/>
        <w:rPr>
          <w:rFonts w:ascii="Arial" w:eastAsia="Arial" w:hAnsi="Arial" w:cs="Arial"/>
          <w:sz w:val="20"/>
          <w:szCs w:val="20"/>
          <w:highlight w:val="white"/>
        </w:rPr>
      </w:pPr>
    </w:p>
    <w:tbl>
      <w:tblPr>
        <w:tblStyle w:val="Style59"/>
        <w:tblpPr w:leftFromText="180" w:rightFromText="180" w:topFromText="180" w:bottomFromText="180" w:vertAnchor="text" w:tblpX="97" w:tblpY="6"/>
        <w:tblW w:w="15210" w:type="dxa"/>
        <w:tblInd w:w="0" w:type="dxa"/>
        <w:tblLayout w:type="fixed"/>
        <w:tblLook w:val="04A0" w:firstRow="1" w:lastRow="0" w:firstColumn="1" w:lastColumn="0" w:noHBand="0" w:noVBand="1"/>
      </w:tblPr>
      <w:tblGrid>
        <w:gridCol w:w="3795"/>
        <w:gridCol w:w="9495"/>
        <w:gridCol w:w="1920"/>
      </w:tblGrid>
      <w:tr w:rsidR="00231B73">
        <w:trPr>
          <w:trHeight w:val="274"/>
        </w:trPr>
        <w:tc>
          <w:tcPr>
            <w:tcW w:w="13290" w:type="dxa"/>
            <w:gridSpan w:val="2"/>
            <w:tcBorders>
              <w:top w:val="single" w:sz="12" w:space="0" w:color="FFFFFF"/>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Attività curricolari </w:t>
            </w:r>
          </w:p>
        </w:tc>
        <w:tc>
          <w:tcPr>
            <w:tcW w:w="1920" w:type="dxa"/>
            <w:tcBorders>
              <w:top w:val="single" w:sz="12"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Ore </w:t>
            </w:r>
          </w:p>
        </w:tc>
      </w:tr>
      <w:tr w:rsidR="00231B73">
        <w:trPr>
          <w:trHeight w:val="269"/>
        </w:trPr>
        <w:tc>
          <w:tcPr>
            <w:tcW w:w="13290"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Sostegno allo studio</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13290" w:type="dxa"/>
            <w:gridSpan w:val="2"/>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Attività per il consolidamento e l’efficacia del metodo di studio (tutte le discipline)</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6 ore </w:t>
            </w:r>
          </w:p>
        </w:tc>
      </w:tr>
      <w:tr w:rsidR="00231B73">
        <w:trPr>
          <w:trHeight w:val="269"/>
        </w:trPr>
        <w:tc>
          <w:tcPr>
            <w:tcW w:w="13290"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Attività di didattica orientativa multidisciplinare</w:t>
            </w:r>
            <w:r>
              <w:rPr>
                <w:rFonts w:ascii="Arial" w:eastAsia="Arial" w:hAnsi="Arial" w:cs="Arial"/>
                <w:i/>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45"/>
        </w:trPr>
        <w:tc>
          <w:tcPr>
            <w:tcW w:w="13290"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i/>
                <w:sz w:val="20"/>
                <w:szCs w:val="20"/>
              </w:rPr>
            </w:pPr>
            <w:r>
              <w:rPr>
                <w:rFonts w:ascii="Arial" w:eastAsia="Arial" w:hAnsi="Arial" w:cs="Arial"/>
                <w:i/>
                <w:sz w:val="20"/>
                <w:szCs w:val="20"/>
              </w:rPr>
              <w:t>Supporto alla scelta del “capolavoro” dell’anno scolastico in corso e alla riflessione sullo sviluppo delle proprie competenze</w:t>
            </w:r>
            <w:r>
              <w:rPr>
                <w:rFonts w:ascii="Arial" w:eastAsia="Arial" w:hAnsi="Arial" w:cs="Arial"/>
                <w:b/>
                <w:sz w:val="20"/>
                <w:szCs w:val="20"/>
              </w:rPr>
              <w:t xml:space="preserve"> </w:t>
            </w:r>
            <w:r>
              <w:rPr>
                <w:rFonts w:ascii="Arial" w:eastAsia="Arial" w:hAnsi="Arial" w:cs="Arial"/>
                <w:i/>
                <w:sz w:val="20"/>
                <w:szCs w:val="20"/>
              </w:rPr>
              <w:t>(tutte le discipline)</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9 ore </w:t>
            </w:r>
          </w:p>
        </w:tc>
      </w:tr>
      <w:tr w:rsidR="00231B73">
        <w:trPr>
          <w:trHeight w:val="268"/>
        </w:trPr>
        <w:tc>
          <w:tcPr>
            <w:tcW w:w="13290"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Didattica orientativa per argomenti disciplinari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479"/>
        </w:trPr>
        <w:tc>
          <w:tcPr>
            <w:tcW w:w="13290"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sz w:val="20"/>
                <w:szCs w:val="20"/>
              </w:rPr>
              <w:t xml:space="preserve">(la suddivisione oraria tra discipline e le attività e gli argomenti proposti sono indicativi e possono essere oggetto di revisione e/o adattamento da parte del </w:t>
            </w:r>
            <w:proofErr w:type="spellStart"/>
            <w:r>
              <w:rPr>
                <w:rFonts w:ascii="Arial" w:eastAsia="Arial" w:hAnsi="Arial" w:cs="Arial"/>
                <w:sz w:val="20"/>
                <w:szCs w:val="20"/>
              </w:rPr>
              <w:t>CdC</w:t>
            </w:r>
            <w:proofErr w:type="spellEnd"/>
            <w:r>
              <w:rPr>
                <w:rFonts w:ascii="Arial" w:eastAsia="Arial" w:hAnsi="Arial" w:cs="Arial"/>
                <w:sz w:val="20"/>
                <w:szCs w:val="20"/>
              </w:rPr>
              <w:t xml:space="preserve"> in fase di verifica periodica)</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13290"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Discipline</w:t>
            </w:r>
            <w:r>
              <w:rPr>
                <w:rFonts w:ascii="Arial" w:eastAsia="Arial" w:hAnsi="Arial" w:cs="Arial"/>
                <w:b/>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503"/>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rPr>
                <w:rFonts w:ascii="Arial" w:eastAsia="Arial" w:hAnsi="Arial" w:cs="Arial"/>
                <w:b/>
                <w:sz w:val="20"/>
                <w:szCs w:val="20"/>
              </w:rPr>
            </w:pPr>
            <w:r>
              <w:rPr>
                <w:rFonts w:ascii="Arial" w:eastAsia="Arial" w:hAnsi="Arial" w:cs="Arial"/>
                <w:b/>
                <w:i/>
                <w:sz w:val="20"/>
                <w:szCs w:val="20"/>
                <w:u w:val="single"/>
              </w:rPr>
              <w:t>Materie d’indirizzo</w:t>
            </w:r>
            <w:r>
              <w:rPr>
                <w:rFonts w:ascii="Arial" w:eastAsia="Arial" w:hAnsi="Arial" w:cs="Arial"/>
                <w:b/>
                <w:i/>
                <w:sz w:val="20"/>
                <w:szCs w:val="20"/>
              </w:rPr>
              <w:t xml:space="preserve"> </w:t>
            </w:r>
          </w:p>
        </w:tc>
        <w:tc>
          <w:tcPr>
            <w:tcW w:w="9495"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 </w:t>
            </w:r>
          </w:p>
        </w:tc>
      </w:tr>
      <w:tr w:rsidR="00231B73">
        <w:trPr>
          <w:trHeight w:val="268"/>
        </w:trPr>
        <w:tc>
          <w:tcPr>
            <w:tcW w:w="3795" w:type="dxa"/>
            <w:vMerge w:val="restart"/>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95" w:type="dxa"/>
            <w:vMerge w:val="restart"/>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Metodo di studio specifico e approfondimento della terminologia e del linguaggio specialistico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8"/>
        </w:trPr>
        <w:tc>
          <w:tcPr>
            <w:tcW w:w="3795"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95" w:type="dxa"/>
            <w:vMerge/>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13290" w:type="dxa"/>
            <w:gridSpan w:val="2"/>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ind w:right="83"/>
              <w:jc w:val="right"/>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5 ore</w:t>
            </w:r>
            <w:r>
              <w:rPr>
                <w:rFonts w:ascii="Arial" w:eastAsia="Arial" w:hAnsi="Arial" w:cs="Arial"/>
                <w:b/>
                <w:sz w:val="20"/>
                <w:szCs w:val="20"/>
              </w:rPr>
              <w:t xml:space="preserve"> </w:t>
            </w:r>
          </w:p>
        </w:tc>
      </w:tr>
      <w:tr w:rsidR="00231B73">
        <w:trPr>
          <w:trHeight w:val="269"/>
        </w:trPr>
        <w:tc>
          <w:tcPr>
            <w:tcW w:w="3795"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b/>
                <w:sz w:val="20"/>
                <w:szCs w:val="20"/>
              </w:rPr>
            </w:pPr>
            <w:r>
              <w:rPr>
                <w:rFonts w:ascii="Arial" w:eastAsia="Arial" w:hAnsi="Arial" w:cs="Arial"/>
                <w:b/>
                <w:i/>
                <w:sz w:val="20"/>
                <w:szCs w:val="20"/>
                <w:u w:val="single"/>
              </w:rPr>
              <w:t>Italiano</w:t>
            </w:r>
            <w:r>
              <w:rPr>
                <w:rFonts w:ascii="Arial" w:eastAsia="Arial" w:hAnsi="Arial" w:cs="Arial"/>
                <w:b/>
                <w:i/>
                <w:sz w:val="20"/>
                <w:szCs w:val="20"/>
              </w:rPr>
              <w:t xml:space="preserve"> </w:t>
            </w:r>
          </w:p>
        </w:tc>
        <w:tc>
          <w:tcPr>
            <w:tcW w:w="9495"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5" w:type="dxa"/>
            <w:vMerge w:val="restart"/>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95" w:type="dxa"/>
            <w:vMerge w:val="restart"/>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Discussione e scrittura e riscrittura argomentativa, creativa e riflessiva a partire da testi letti </w:t>
            </w:r>
          </w:p>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(produzione di testi argomentativi e informativi su argomenti di proprio interesse) </w:t>
            </w:r>
          </w:p>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(produzione di testi di riflessione su </w:t>
            </w:r>
            <w:proofErr w:type="gramStart"/>
            <w:r>
              <w:rPr>
                <w:rFonts w:ascii="Arial" w:eastAsia="Arial" w:hAnsi="Arial" w:cs="Arial"/>
                <w:i/>
                <w:sz w:val="20"/>
                <w:szCs w:val="20"/>
              </w:rPr>
              <w:t>se</w:t>
            </w:r>
            <w:proofErr w:type="gramEnd"/>
            <w:r>
              <w:rPr>
                <w:rFonts w:ascii="Arial" w:eastAsia="Arial" w:hAnsi="Arial" w:cs="Arial"/>
                <w:i/>
                <w:sz w:val="20"/>
                <w:szCs w:val="20"/>
              </w:rPr>
              <w:t xml:space="preserve"> stessi e sulle proprie scelte)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6"/>
        </w:trPr>
        <w:tc>
          <w:tcPr>
            <w:tcW w:w="3795"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95" w:type="dxa"/>
            <w:vMerge/>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3795"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95" w:type="dxa"/>
            <w:vMerge/>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3795"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95"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ind w:right="79"/>
              <w:jc w:val="right"/>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4 ore</w:t>
            </w:r>
            <w:r>
              <w:rPr>
                <w:rFonts w:ascii="Arial" w:eastAsia="Arial" w:hAnsi="Arial" w:cs="Arial"/>
                <w:b/>
                <w:sz w:val="20"/>
                <w:szCs w:val="20"/>
              </w:rPr>
              <w:t xml:space="preserve"> </w:t>
            </w:r>
          </w:p>
        </w:tc>
      </w:tr>
      <w:tr w:rsidR="00231B73">
        <w:trPr>
          <w:trHeight w:val="245"/>
        </w:trPr>
        <w:tc>
          <w:tcPr>
            <w:tcW w:w="15210" w:type="dxa"/>
            <w:gridSpan w:val="3"/>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Altre attività curricolari </w:t>
            </w:r>
          </w:p>
        </w:tc>
      </w:tr>
      <w:tr w:rsidR="00231B73">
        <w:trPr>
          <w:trHeight w:val="255"/>
        </w:trPr>
        <w:tc>
          <w:tcPr>
            <w:tcW w:w="13290" w:type="dxa"/>
            <w:gridSpan w:val="2"/>
            <w:tcBorders>
              <w:top w:val="single" w:sz="4" w:space="0" w:color="000000"/>
              <w:left w:val="single" w:sz="12" w:space="0" w:color="000000"/>
              <w:bottom w:val="single" w:sz="4" w:space="0" w:color="E4C9FF"/>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 xml:space="preserve">Uscite didattiche, conferenze o interventi di esperti in orario di lezione </w:t>
            </w:r>
          </w:p>
        </w:tc>
        <w:tc>
          <w:tcPr>
            <w:tcW w:w="1920" w:type="dxa"/>
            <w:tcBorders>
              <w:top w:val="single" w:sz="4" w:space="0" w:color="000000"/>
              <w:left w:val="single" w:sz="4" w:space="0" w:color="000000"/>
              <w:bottom w:val="single" w:sz="4" w:space="0" w:color="E4C9FF"/>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6 ore </w:t>
            </w:r>
          </w:p>
        </w:tc>
      </w:tr>
      <w:tr w:rsidR="00231B73">
        <w:trPr>
          <w:trHeight w:val="278"/>
        </w:trPr>
        <w:tc>
          <w:tcPr>
            <w:tcW w:w="15210" w:type="dxa"/>
            <w:gridSpan w:val="3"/>
            <w:tcBorders>
              <w:top w:val="single" w:sz="4" w:space="0" w:color="E4C9FF"/>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Altre attività opzionali riconosciute ai fini del completamento delle 30 ore di orientamento formativo </w:t>
            </w:r>
          </w:p>
        </w:tc>
      </w:tr>
      <w:tr w:rsidR="00231B73">
        <w:trPr>
          <w:trHeight w:val="251"/>
        </w:trPr>
        <w:tc>
          <w:tcPr>
            <w:tcW w:w="13290" w:type="dxa"/>
            <w:gridSpan w:val="2"/>
            <w:tcBorders>
              <w:top w:val="single" w:sz="4" w:space="0" w:color="000000"/>
              <w:left w:val="single" w:sz="12" w:space="0" w:color="000000"/>
              <w:bottom w:val="single" w:sz="12" w:space="0" w:color="000000"/>
              <w:right w:val="single" w:sz="12" w:space="0" w:color="000000"/>
            </w:tcBorders>
            <w:tcMar>
              <w:right w:w="33" w:type="dxa"/>
            </w:tcMar>
          </w:tcPr>
          <w:p w:rsidR="00231B73" w:rsidRDefault="00231B73">
            <w:pPr>
              <w:widowControl w:val="0"/>
              <w:spacing w:after="0" w:line="276" w:lineRule="auto"/>
              <w:rPr>
                <w:rFonts w:ascii="Arial" w:eastAsia="Arial" w:hAnsi="Arial" w:cs="Arial"/>
                <w:b/>
                <w:sz w:val="20"/>
                <w:szCs w:val="20"/>
              </w:rPr>
            </w:pPr>
          </w:p>
        </w:tc>
        <w:tc>
          <w:tcPr>
            <w:tcW w:w="1920" w:type="dxa"/>
            <w:tcBorders>
              <w:top w:val="single" w:sz="4" w:space="0" w:color="000000"/>
              <w:left w:val="single" w:sz="4" w:space="0" w:color="000000"/>
              <w:bottom w:val="single" w:sz="12"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b/>
                <w:sz w:val="20"/>
                <w:szCs w:val="20"/>
              </w:rPr>
            </w:pPr>
            <w:r>
              <w:rPr>
                <w:rFonts w:ascii="Arial" w:eastAsia="Arial" w:hAnsi="Arial" w:cs="Arial"/>
                <w:b/>
                <w:i/>
                <w:sz w:val="20"/>
                <w:szCs w:val="20"/>
              </w:rPr>
              <w:t>Ore</w:t>
            </w:r>
            <w:r>
              <w:rPr>
                <w:rFonts w:ascii="Arial" w:eastAsia="Arial" w:hAnsi="Arial" w:cs="Arial"/>
                <w:b/>
                <w:sz w:val="20"/>
                <w:szCs w:val="20"/>
              </w:rPr>
              <w:t xml:space="preserve"> </w:t>
            </w:r>
          </w:p>
        </w:tc>
      </w:tr>
    </w:tbl>
    <w:p w:rsidR="00231B73" w:rsidRDefault="007959E8">
      <w:pPr>
        <w:spacing w:after="0"/>
        <w:ind w:left="142"/>
        <w:rPr>
          <w:rFonts w:ascii="Arial" w:eastAsia="Arial" w:hAnsi="Arial" w:cs="Arial"/>
        </w:rPr>
      </w:pPr>
      <w:r>
        <w:rPr>
          <w:rFonts w:ascii="Arial" w:eastAsia="Arial" w:hAnsi="Arial" w:cs="Arial"/>
          <w:b/>
          <w:sz w:val="20"/>
          <w:szCs w:val="20"/>
        </w:rPr>
        <w:t xml:space="preserve"> </w:t>
      </w:r>
      <w:r>
        <w:rPr>
          <w:rFonts w:ascii="Arial" w:eastAsia="Arial" w:hAnsi="Arial" w:cs="Arial"/>
          <w:b/>
        </w:rPr>
        <w:t xml:space="preserve"> </w:t>
      </w:r>
    </w:p>
    <w:p w:rsidR="00231B73" w:rsidRDefault="007959E8">
      <w:pPr>
        <w:spacing w:after="0"/>
        <w:ind w:left="142"/>
        <w:rPr>
          <w:rFonts w:ascii="Arial" w:eastAsia="Arial" w:hAnsi="Arial" w:cs="Arial"/>
        </w:rPr>
      </w:pPr>
      <w:r>
        <w:rPr>
          <w:rFonts w:ascii="Arial" w:eastAsia="Arial" w:hAnsi="Arial" w:cs="Arial"/>
          <w:b/>
        </w:rPr>
        <w:t xml:space="preserve"> </w:t>
      </w:r>
    </w:p>
    <w:p w:rsidR="00231B73" w:rsidRDefault="00231B73">
      <w:pPr>
        <w:spacing w:after="0"/>
        <w:rPr>
          <w:rFonts w:ascii="Arial" w:eastAsia="Arial" w:hAnsi="Arial" w:cs="Arial"/>
        </w:rPr>
      </w:pPr>
    </w:p>
    <w:p w:rsidR="00231B73" w:rsidRDefault="007959E8">
      <w:pPr>
        <w:spacing w:after="0"/>
        <w:ind w:left="142"/>
        <w:rPr>
          <w:rFonts w:ascii="Arial" w:eastAsia="Arial" w:hAnsi="Arial" w:cs="Arial"/>
          <w:color w:val="2683C6"/>
        </w:rPr>
      </w:pPr>
      <w:r>
        <w:rPr>
          <w:rFonts w:ascii="Arial" w:eastAsia="Arial" w:hAnsi="Arial" w:cs="Arial"/>
          <w:b/>
          <w:color w:val="2683C6"/>
        </w:rPr>
        <w:t xml:space="preserve"> </w:t>
      </w:r>
    </w:p>
    <w:p w:rsidR="00231B73" w:rsidRDefault="007959E8">
      <w:pPr>
        <w:spacing w:after="0"/>
        <w:ind w:left="142"/>
        <w:rPr>
          <w:rFonts w:ascii="Arial" w:eastAsia="Arial" w:hAnsi="Arial" w:cs="Arial"/>
          <w:color w:val="2683C6"/>
        </w:rPr>
      </w:pPr>
      <w:r>
        <w:rPr>
          <w:rFonts w:ascii="Arial" w:eastAsia="Arial" w:hAnsi="Arial" w:cs="Arial"/>
          <w:b/>
          <w:color w:val="2683C6"/>
        </w:rPr>
        <w:t xml:space="preserve">  </w:t>
      </w:r>
      <w:r>
        <w:rPr>
          <w:rFonts w:ascii="Arial" w:eastAsia="Arial" w:hAnsi="Arial" w:cs="Arial"/>
          <w:b/>
          <w:color w:val="2683C6"/>
          <w:sz w:val="20"/>
          <w:szCs w:val="20"/>
        </w:rPr>
        <w:t>3-4</w:t>
      </w:r>
      <w:proofErr w:type="gramStart"/>
      <w:r>
        <w:rPr>
          <w:rFonts w:ascii="Arial" w:eastAsia="Arial" w:hAnsi="Arial" w:cs="Arial"/>
          <w:b/>
          <w:color w:val="2683C6"/>
          <w:sz w:val="20"/>
          <w:szCs w:val="20"/>
        </w:rPr>
        <w:t>^  CORSO</w:t>
      </w:r>
      <w:proofErr w:type="gramEnd"/>
      <w:r>
        <w:rPr>
          <w:rFonts w:ascii="Arial" w:eastAsia="Arial" w:hAnsi="Arial" w:cs="Arial"/>
          <w:b/>
          <w:color w:val="2683C6"/>
          <w:sz w:val="20"/>
          <w:szCs w:val="20"/>
        </w:rPr>
        <w:t xml:space="preserve"> Serale </w:t>
      </w:r>
      <w:r>
        <w:rPr>
          <w:rFonts w:ascii="Arial" w:eastAsia="Arial" w:hAnsi="Arial" w:cs="Arial"/>
        </w:rPr>
        <w:t>(ore curriculari 30)</w:t>
      </w:r>
    </w:p>
    <w:p w:rsidR="00231B73" w:rsidRDefault="00231B73">
      <w:pPr>
        <w:spacing w:after="0"/>
        <w:ind w:left="142"/>
        <w:rPr>
          <w:rFonts w:ascii="Arial" w:eastAsia="Arial" w:hAnsi="Arial" w:cs="Arial"/>
          <w:b/>
          <w:sz w:val="20"/>
          <w:szCs w:val="20"/>
        </w:rPr>
      </w:pPr>
    </w:p>
    <w:tbl>
      <w:tblPr>
        <w:tblStyle w:val="Style60"/>
        <w:tblpPr w:leftFromText="180" w:rightFromText="180" w:topFromText="180" w:bottomFromText="180" w:vertAnchor="text" w:tblpX="97" w:tblpY="6"/>
        <w:tblW w:w="14835" w:type="dxa"/>
        <w:tblInd w:w="0" w:type="dxa"/>
        <w:tblLayout w:type="fixed"/>
        <w:tblLook w:val="04A0" w:firstRow="1" w:lastRow="0" w:firstColumn="1" w:lastColumn="0" w:noHBand="0" w:noVBand="1"/>
      </w:tblPr>
      <w:tblGrid>
        <w:gridCol w:w="3420"/>
        <w:gridCol w:w="9495"/>
        <w:gridCol w:w="1920"/>
      </w:tblGrid>
      <w:tr w:rsidR="00231B73">
        <w:trPr>
          <w:trHeight w:val="274"/>
        </w:trPr>
        <w:tc>
          <w:tcPr>
            <w:tcW w:w="12915" w:type="dxa"/>
            <w:gridSpan w:val="2"/>
            <w:tcBorders>
              <w:top w:val="single" w:sz="12" w:space="0" w:color="FFFFFF"/>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Attività curricolari </w:t>
            </w:r>
          </w:p>
        </w:tc>
        <w:tc>
          <w:tcPr>
            <w:tcW w:w="1920" w:type="dxa"/>
            <w:tcBorders>
              <w:top w:val="single" w:sz="12"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Ore </w:t>
            </w:r>
          </w:p>
        </w:tc>
      </w:tr>
      <w:tr w:rsidR="00231B73">
        <w:trPr>
          <w:trHeight w:val="269"/>
        </w:trPr>
        <w:tc>
          <w:tcPr>
            <w:tcW w:w="12915"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Sostegno allo studio</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12915" w:type="dxa"/>
            <w:gridSpan w:val="2"/>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 xml:space="preserve">Attività per il consolidamento e l’efficacia del metodo di studio (tutte le discipline); </w:t>
            </w:r>
            <w:proofErr w:type="spellStart"/>
            <w:r>
              <w:rPr>
                <w:rFonts w:ascii="Arial" w:eastAsia="Arial" w:hAnsi="Arial" w:cs="Arial"/>
                <w:i/>
                <w:sz w:val="20"/>
                <w:szCs w:val="20"/>
              </w:rPr>
              <w:t>approndimenti</w:t>
            </w:r>
            <w:proofErr w:type="spellEnd"/>
            <w:r>
              <w:rPr>
                <w:rFonts w:ascii="Arial" w:eastAsia="Arial" w:hAnsi="Arial" w:cs="Arial"/>
                <w:i/>
                <w:sz w:val="20"/>
                <w:szCs w:val="20"/>
              </w:rPr>
              <w:t xml:space="preserve"> per la specifica preparazione professionale</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7 ore </w:t>
            </w:r>
          </w:p>
        </w:tc>
      </w:tr>
      <w:tr w:rsidR="00231B73">
        <w:trPr>
          <w:trHeight w:val="269"/>
        </w:trPr>
        <w:tc>
          <w:tcPr>
            <w:tcW w:w="12915"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Attività di didattica orientativa multidisciplinare</w:t>
            </w:r>
            <w:r>
              <w:rPr>
                <w:rFonts w:ascii="Arial" w:eastAsia="Arial" w:hAnsi="Arial" w:cs="Arial"/>
                <w:i/>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45"/>
        </w:trPr>
        <w:tc>
          <w:tcPr>
            <w:tcW w:w="12915"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i/>
                <w:sz w:val="20"/>
                <w:szCs w:val="20"/>
              </w:rPr>
            </w:pPr>
            <w:r>
              <w:rPr>
                <w:rFonts w:ascii="Arial" w:eastAsia="Arial" w:hAnsi="Arial" w:cs="Arial"/>
                <w:i/>
                <w:sz w:val="20"/>
                <w:szCs w:val="20"/>
              </w:rPr>
              <w:t xml:space="preserve">Supporto alla scelta del “capolavoro” dell’anno scolastico in corso e alla riflessione sullo sviluppo delle proprie </w:t>
            </w:r>
            <w:proofErr w:type="gramStart"/>
            <w:r>
              <w:rPr>
                <w:rFonts w:ascii="Arial" w:eastAsia="Arial" w:hAnsi="Arial" w:cs="Arial"/>
                <w:i/>
                <w:sz w:val="20"/>
                <w:szCs w:val="20"/>
              </w:rPr>
              <w:t xml:space="preserve">competenze </w:t>
            </w:r>
            <w:r>
              <w:rPr>
                <w:rFonts w:ascii="Arial" w:eastAsia="Arial" w:hAnsi="Arial" w:cs="Arial"/>
                <w:b/>
                <w:sz w:val="20"/>
                <w:szCs w:val="20"/>
              </w:rPr>
              <w:t xml:space="preserve"> </w:t>
            </w:r>
            <w:r>
              <w:rPr>
                <w:rFonts w:ascii="Arial" w:eastAsia="Arial" w:hAnsi="Arial" w:cs="Arial"/>
                <w:i/>
                <w:sz w:val="20"/>
                <w:szCs w:val="20"/>
              </w:rPr>
              <w:t>(</w:t>
            </w:r>
            <w:proofErr w:type="gramEnd"/>
            <w:r>
              <w:rPr>
                <w:rFonts w:ascii="Arial" w:eastAsia="Arial" w:hAnsi="Arial" w:cs="Arial"/>
                <w:i/>
                <w:sz w:val="20"/>
                <w:szCs w:val="20"/>
              </w:rPr>
              <w:t>tutte le discipline)</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8 ore </w:t>
            </w:r>
          </w:p>
        </w:tc>
      </w:tr>
      <w:tr w:rsidR="00231B73">
        <w:trPr>
          <w:trHeight w:val="268"/>
        </w:trPr>
        <w:tc>
          <w:tcPr>
            <w:tcW w:w="12915"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Didattica orientativa per argomenti disciplinari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479"/>
        </w:trPr>
        <w:tc>
          <w:tcPr>
            <w:tcW w:w="12915"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sz w:val="20"/>
                <w:szCs w:val="20"/>
              </w:rPr>
              <w:t xml:space="preserve">(la suddivisione oraria tra discipline e le attività e gli argomenti proposti sono indicativi e possono essere oggetto di revisione e/o adattamento da parte del </w:t>
            </w:r>
            <w:proofErr w:type="spellStart"/>
            <w:r>
              <w:rPr>
                <w:rFonts w:ascii="Arial" w:eastAsia="Arial" w:hAnsi="Arial" w:cs="Arial"/>
                <w:sz w:val="20"/>
                <w:szCs w:val="20"/>
              </w:rPr>
              <w:t>CdC</w:t>
            </w:r>
            <w:proofErr w:type="spellEnd"/>
            <w:r>
              <w:rPr>
                <w:rFonts w:ascii="Arial" w:eastAsia="Arial" w:hAnsi="Arial" w:cs="Arial"/>
                <w:sz w:val="20"/>
                <w:szCs w:val="20"/>
              </w:rPr>
              <w:t xml:space="preserve"> in fase di verifica periodica)</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12915"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Discipline</w:t>
            </w:r>
            <w:r>
              <w:rPr>
                <w:rFonts w:ascii="Arial" w:eastAsia="Arial" w:hAnsi="Arial" w:cs="Arial"/>
                <w:b/>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rPr>
                <w:rFonts w:ascii="Arial" w:eastAsia="Arial" w:hAnsi="Arial" w:cs="Arial"/>
                <w:b/>
                <w:sz w:val="20"/>
                <w:szCs w:val="20"/>
              </w:rPr>
            </w:pPr>
            <w:r>
              <w:rPr>
                <w:rFonts w:ascii="Arial" w:eastAsia="Arial" w:hAnsi="Arial" w:cs="Arial"/>
                <w:b/>
                <w:i/>
                <w:sz w:val="20"/>
                <w:szCs w:val="20"/>
                <w:u w:val="single"/>
              </w:rPr>
              <w:t>Materie d’indirizzo</w:t>
            </w:r>
            <w:r>
              <w:rPr>
                <w:rFonts w:ascii="Arial" w:eastAsia="Arial" w:hAnsi="Arial" w:cs="Arial"/>
                <w:b/>
                <w:i/>
                <w:sz w:val="20"/>
                <w:szCs w:val="20"/>
              </w:rPr>
              <w:t xml:space="preserve"> </w:t>
            </w:r>
          </w:p>
        </w:tc>
        <w:tc>
          <w:tcPr>
            <w:tcW w:w="9495"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 </w:t>
            </w:r>
          </w:p>
        </w:tc>
      </w:tr>
      <w:tr w:rsidR="00231B73">
        <w:trPr>
          <w:trHeight w:val="268"/>
        </w:trPr>
        <w:tc>
          <w:tcPr>
            <w:tcW w:w="3420" w:type="dxa"/>
            <w:vMerge w:val="restart"/>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95" w:type="dxa"/>
            <w:vMerge w:val="restart"/>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Metodo di studio specifico e approfondimento della terminologia e del linguaggio specialistico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8"/>
        </w:trPr>
        <w:tc>
          <w:tcPr>
            <w:tcW w:w="3420"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95" w:type="dxa"/>
            <w:vMerge/>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12915" w:type="dxa"/>
            <w:gridSpan w:val="2"/>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ind w:right="83"/>
              <w:jc w:val="right"/>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5 ore</w:t>
            </w:r>
            <w:r>
              <w:rPr>
                <w:rFonts w:ascii="Arial" w:eastAsia="Arial" w:hAnsi="Arial" w:cs="Arial"/>
                <w:b/>
                <w:sz w:val="20"/>
                <w:szCs w:val="20"/>
              </w:rPr>
              <w:t xml:space="preserve"> </w:t>
            </w:r>
          </w:p>
        </w:tc>
      </w:tr>
      <w:tr w:rsidR="00231B73">
        <w:trPr>
          <w:trHeight w:val="269"/>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b/>
                <w:sz w:val="20"/>
                <w:szCs w:val="20"/>
              </w:rPr>
            </w:pPr>
            <w:r>
              <w:rPr>
                <w:rFonts w:ascii="Arial" w:eastAsia="Arial" w:hAnsi="Arial" w:cs="Arial"/>
                <w:b/>
                <w:i/>
                <w:sz w:val="20"/>
                <w:szCs w:val="20"/>
                <w:u w:val="single"/>
              </w:rPr>
              <w:t>Italiano</w:t>
            </w:r>
            <w:r>
              <w:rPr>
                <w:rFonts w:ascii="Arial" w:eastAsia="Arial" w:hAnsi="Arial" w:cs="Arial"/>
                <w:b/>
                <w:i/>
                <w:sz w:val="20"/>
                <w:szCs w:val="20"/>
              </w:rPr>
              <w:t xml:space="preserve"> </w:t>
            </w:r>
          </w:p>
        </w:tc>
        <w:tc>
          <w:tcPr>
            <w:tcW w:w="9495"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420" w:type="dxa"/>
            <w:vMerge w:val="restart"/>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95" w:type="dxa"/>
            <w:vMerge w:val="restart"/>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Discussione e scrittura e riscrittura argomentativa, creativa e riflessiva a partire da testi letti </w:t>
            </w:r>
          </w:p>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(produzione di testi argomentativi e informativi su argomenti di proprio interesse) </w:t>
            </w:r>
          </w:p>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(produzione di testi di riflessione su </w:t>
            </w:r>
            <w:proofErr w:type="gramStart"/>
            <w:r>
              <w:rPr>
                <w:rFonts w:ascii="Arial" w:eastAsia="Arial" w:hAnsi="Arial" w:cs="Arial"/>
                <w:i/>
                <w:sz w:val="20"/>
                <w:szCs w:val="20"/>
              </w:rPr>
              <w:t>se</w:t>
            </w:r>
            <w:proofErr w:type="gramEnd"/>
            <w:r>
              <w:rPr>
                <w:rFonts w:ascii="Arial" w:eastAsia="Arial" w:hAnsi="Arial" w:cs="Arial"/>
                <w:i/>
                <w:sz w:val="20"/>
                <w:szCs w:val="20"/>
              </w:rPr>
              <w:t xml:space="preserve"> stessi e sulle proprie scelte)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6"/>
        </w:trPr>
        <w:tc>
          <w:tcPr>
            <w:tcW w:w="3420"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95" w:type="dxa"/>
            <w:vMerge/>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46"/>
        </w:trPr>
        <w:tc>
          <w:tcPr>
            <w:tcW w:w="3420"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95" w:type="dxa"/>
            <w:vMerge/>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3420"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95"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ind w:right="79"/>
              <w:jc w:val="right"/>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4 ore</w:t>
            </w:r>
            <w:r>
              <w:rPr>
                <w:rFonts w:ascii="Arial" w:eastAsia="Arial" w:hAnsi="Arial" w:cs="Arial"/>
                <w:b/>
                <w:sz w:val="20"/>
                <w:szCs w:val="20"/>
              </w:rPr>
              <w:t xml:space="preserve"> </w:t>
            </w:r>
          </w:p>
        </w:tc>
      </w:tr>
      <w:tr w:rsidR="00231B73">
        <w:trPr>
          <w:trHeight w:val="245"/>
        </w:trPr>
        <w:tc>
          <w:tcPr>
            <w:tcW w:w="14835" w:type="dxa"/>
            <w:gridSpan w:val="3"/>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Altre attività curricolari </w:t>
            </w:r>
          </w:p>
        </w:tc>
      </w:tr>
      <w:tr w:rsidR="00231B73">
        <w:trPr>
          <w:trHeight w:val="255"/>
        </w:trPr>
        <w:tc>
          <w:tcPr>
            <w:tcW w:w="12915" w:type="dxa"/>
            <w:gridSpan w:val="2"/>
            <w:tcBorders>
              <w:top w:val="single" w:sz="4" w:space="0" w:color="000000"/>
              <w:left w:val="single" w:sz="12" w:space="0" w:color="000000"/>
              <w:bottom w:val="single" w:sz="4" w:space="0" w:color="E4C9FF"/>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 xml:space="preserve">Uscite didattiche, conferenze o interventi di esperti in orario di lezione </w:t>
            </w:r>
          </w:p>
        </w:tc>
        <w:tc>
          <w:tcPr>
            <w:tcW w:w="1920" w:type="dxa"/>
            <w:tcBorders>
              <w:top w:val="single" w:sz="4" w:space="0" w:color="000000"/>
              <w:left w:val="single" w:sz="4" w:space="0" w:color="000000"/>
              <w:bottom w:val="single" w:sz="4" w:space="0" w:color="E4C9FF"/>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6 ore </w:t>
            </w:r>
          </w:p>
        </w:tc>
      </w:tr>
      <w:tr w:rsidR="00231B73">
        <w:trPr>
          <w:trHeight w:val="278"/>
        </w:trPr>
        <w:tc>
          <w:tcPr>
            <w:tcW w:w="14835" w:type="dxa"/>
            <w:gridSpan w:val="3"/>
            <w:tcBorders>
              <w:top w:val="single" w:sz="4" w:space="0" w:color="E4C9FF"/>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Altre attività opzionali riconosciute ai fini del completamento delle 30 ore di orientamento formativo </w:t>
            </w:r>
          </w:p>
        </w:tc>
      </w:tr>
      <w:tr w:rsidR="00231B73">
        <w:trPr>
          <w:trHeight w:val="251"/>
        </w:trPr>
        <w:tc>
          <w:tcPr>
            <w:tcW w:w="12915" w:type="dxa"/>
            <w:gridSpan w:val="2"/>
            <w:tcBorders>
              <w:top w:val="single" w:sz="4" w:space="0" w:color="000000"/>
              <w:left w:val="single" w:sz="12" w:space="0" w:color="000000"/>
              <w:bottom w:val="single" w:sz="12" w:space="0" w:color="000000"/>
              <w:right w:val="single" w:sz="12" w:space="0" w:color="000000"/>
            </w:tcBorders>
            <w:tcMar>
              <w:right w:w="33" w:type="dxa"/>
            </w:tcMar>
          </w:tcPr>
          <w:p w:rsidR="00231B73" w:rsidRDefault="00231B73">
            <w:pPr>
              <w:widowControl w:val="0"/>
              <w:spacing w:after="0" w:line="276" w:lineRule="auto"/>
              <w:rPr>
                <w:rFonts w:ascii="Arial" w:eastAsia="Arial" w:hAnsi="Arial" w:cs="Arial"/>
                <w:b/>
                <w:sz w:val="20"/>
                <w:szCs w:val="20"/>
              </w:rPr>
            </w:pPr>
          </w:p>
        </w:tc>
        <w:tc>
          <w:tcPr>
            <w:tcW w:w="1920" w:type="dxa"/>
            <w:tcBorders>
              <w:top w:val="single" w:sz="4" w:space="0" w:color="000000"/>
              <w:left w:val="single" w:sz="4" w:space="0" w:color="000000"/>
              <w:bottom w:val="single" w:sz="12"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b/>
                <w:sz w:val="20"/>
                <w:szCs w:val="20"/>
              </w:rPr>
            </w:pPr>
            <w:r>
              <w:rPr>
                <w:rFonts w:ascii="Arial" w:eastAsia="Arial" w:hAnsi="Arial" w:cs="Arial"/>
                <w:b/>
                <w:i/>
                <w:sz w:val="20"/>
                <w:szCs w:val="20"/>
              </w:rPr>
              <w:t>Ore</w:t>
            </w:r>
            <w:r>
              <w:rPr>
                <w:rFonts w:ascii="Arial" w:eastAsia="Arial" w:hAnsi="Arial" w:cs="Arial"/>
                <w:b/>
                <w:sz w:val="20"/>
                <w:szCs w:val="20"/>
              </w:rPr>
              <w:t xml:space="preserve"> </w:t>
            </w:r>
          </w:p>
        </w:tc>
      </w:tr>
    </w:tbl>
    <w:p w:rsidR="00231B73" w:rsidRDefault="00231B73">
      <w:pPr>
        <w:spacing w:after="0"/>
        <w:ind w:left="142"/>
        <w:rPr>
          <w:rFonts w:ascii="Arial" w:eastAsia="Arial" w:hAnsi="Arial" w:cs="Arial"/>
          <w:b/>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231B73">
      <w:pPr>
        <w:spacing w:after="0"/>
        <w:ind w:left="142"/>
        <w:rPr>
          <w:rFonts w:ascii="Arial" w:eastAsia="Arial" w:hAnsi="Arial" w:cs="Arial"/>
          <w:b/>
          <w:color w:val="2683C6"/>
          <w:sz w:val="20"/>
          <w:szCs w:val="20"/>
        </w:rPr>
      </w:pPr>
    </w:p>
    <w:p w:rsidR="00231B73" w:rsidRDefault="007959E8">
      <w:pPr>
        <w:spacing w:after="0"/>
        <w:ind w:left="142"/>
        <w:rPr>
          <w:rFonts w:ascii="Arial" w:eastAsia="Arial" w:hAnsi="Arial" w:cs="Arial"/>
          <w:b/>
        </w:rPr>
      </w:pPr>
      <w:r>
        <w:rPr>
          <w:rFonts w:ascii="Arial" w:eastAsia="Arial" w:hAnsi="Arial" w:cs="Arial"/>
          <w:b/>
          <w:color w:val="2683C6"/>
          <w:sz w:val="20"/>
          <w:szCs w:val="20"/>
        </w:rPr>
        <w:t>5</w:t>
      </w:r>
      <w:proofErr w:type="gramStart"/>
      <w:r>
        <w:rPr>
          <w:rFonts w:ascii="Arial" w:eastAsia="Arial" w:hAnsi="Arial" w:cs="Arial"/>
          <w:b/>
          <w:color w:val="2683C6"/>
          <w:sz w:val="20"/>
          <w:szCs w:val="20"/>
        </w:rPr>
        <w:t>^  CORSO</w:t>
      </w:r>
      <w:proofErr w:type="gramEnd"/>
      <w:r>
        <w:rPr>
          <w:rFonts w:ascii="Arial" w:eastAsia="Arial" w:hAnsi="Arial" w:cs="Arial"/>
          <w:b/>
          <w:color w:val="2683C6"/>
          <w:sz w:val="20"/>
          <w:szCs w:val="20"/>
        </w:rPr>
        <w:t xml:space="preserve"> Serale </w:t>
      </w:r>
      <w:r>
        <w:rPr>
          <w:rFonts w:ascii="Arial" w:eastAsia="Arial" w:hAnsi="Arial" w:cs="Arial"/>
        </w:rPr>
        <w:t>(ore curriculari 30)</w:t>
      </w:r>
    </w:p>
    <w:p w:rsidR="00231B73" w:rsidRDefault="00231B73">
      <w:pPr>
        <w:spacing w:after="0"/>
        <w:ind w:left="142"/>
        <w:rPr>
          <w:rFonts w:ascii="Arial" w:eastAsia="Arial" w:hAnsi="Arial" w:cs="Arial"/>
          <w:sz w:val="20"/>
          <w:szCs w:val="20"/>
        </w:rPr>
      </w:pPr>
    </w:p>
    <w:p w:rsidR="00231B73" w:rsidRDefault="00231B73">
      <w:pPr>
        <w:spacing w:after="0"/>
        <w:ind w:left="142"/>
        <w:rPr>
          <w:rFonts w:ascii="Arial" w:eastAsia="Arial" w:hAnsi="Arial" w:cs="Arial"/>
          <w:b/>
        </w:rPr>
      </w:pPr>
    </w:p>
    <w:p w:rsidR="00231B73" w:rsidRDefault="007959E8">
      <w:pPr>
        <w:spacing w:after="0"/>
        <w:ind w:left="142"/>
        <w:rPr>
          <w:rFonts w:ascii="Arial" w:eastAsia="Arial" w:hAnsi="Arial" w:cs="Arial"/>
        </w:rPr>
      </w:pPr>
      <w:r>
        <w:rPr>
          <w:rFonts w:ascii="Arial" w:eastAsia="Arial" w:hAnsi="Arial" w:cs="Arial"/>
          <w:b/>
        </w:rPr>
        <w:t xml:space="preserve"> </w:t>
      </w:r>
    </w:p>
    <w:tbl>
      <w:tblPr>
        <w:tblStyle w:val="Style61"/>
        <w:tblpPr w:leftFromText="180" w:rightFromText="180" w:topFromText="180" w:bottomFromText="180" w:vertAnchor="text" w:tblpX="97" w:tblpY="6"/>
        <w:tblW w:w="15206" w:type="dxa"/>
        <w:tblInd w:w="0" w:type="dxa"/>
        <w:tblLayout w:type="fixed"/>
        <w:tblLook w:val="04A0" w:firstRow="1" w:lastRow="0" w:firstColumn="1" w:lastColumn="0" w:noHBand="0" w:noVBand="1"/>
      </w:tblPr>
      <w:tblGrid>
        <w:gridCol w:w="3797"/>
        <w:gridCol w:w="9489"/>
        <w:gridCol w:w="1920"/>
      </w:tblGrid>
      <w:tr w:rsidR="00231B73">
        <w:trPr>
          <w:trHeight w:val="274"/>
        </w:trPr>
        <w:tc>
          <w:tcPr>
            <w:tcW w:w="13286" w:type="dxa"/>
            <w:gridSpan w:val="2"/>
            <w:tcBorders>
              <w:top w:val="single" w:sz="12" w:space="0" w:color="FFFFFF"/>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bookmarkStart w:id="2" w:name="_heading=h.3znysh7" w:colFirst="0" w:colLast="0"/>
            <w:bookmarkEnd w:id="2"/>
            <w:r>
              <w:rPr>
                <w:rFonts w:ascii="Arial" w:eastAsia="Arial" w:hAnsi="Arial" w:cs="Arial"/>
                <w:b/>
                <w:sz w:val="20"/>
                <w:szCs w:val="20"/>
              </w:rPr>
              <w:lastRenderedPageBreak/>
              <w:t xml:space="preserve">Attività curricolari </w:t>
            </w:r>
          </w:p>
        </w:tc>
        <w:tc>
          <w:tcPr>
            <w:tcW w:w="1920" w:type="dxa"/>
            <w:tcBorders>
              <w:top w:val="single" w:sz="12"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Ore </w:t>
            </w:r>
          </w:p>
        </w:tc>
      </w:tr>
      <w:tr w:rsidR="00231B73">
        <w:trPr>
          <w:trHeight w:val="269"/>
        </w:trPr>
        <w:tc>
          <w:tcPr>
            <w:tcW w:w="13286"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 xml:space="preserve"> Sostegno allo studio</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13286" w:type="dxa"/>
            <w:gridSpan w:val="2"/>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Attività per il consolidamento e l’efficacia del metodo di studio (tutte le discipline); incontri/approfondimenti per la specifica preparazione professionale</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7 ore </w:t>
            </w:r>
          </w:p>
        </w:tc>
      </w:tr>
      <w:tr w:rsidR="00231B73">
        <w:trPr>
          <w:trHeight w:val="269"/>
        </w:trPr>
        <w:tc>
          <w:tcPr>
            <w:tcW w:w="13286"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Attività di didattica orientativa multidisciplinare</w:t>
            </w:r>
            <w:r>
              <w:rPr>
                <w:rFonts w:ascii="Arial" w:eastAsia="Arial" w:hAnsi="Arial" w:cs="Arial"/>
                <w:i/>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45"/>
        </w:trPr>
        <w:tc>
          <w:tcPr>
            <w:tcW w:w="13286"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i/>
                <w:sz w:val="20"/>
                <w:szCs w:val="20"/>
              </w:rPr>
            </w:pPr>
            <w:r>
              <w:rPr>
                <w:rFonts w:ascii="Arial" w:eastAsia="Arial" w:hAnsi="Arial" w:cs="Arial"/>
                <w:i/>
                <w:sz w:val="20"/>
                <w:szCs w:val="20"/>
              </w:rPr>
              <w:t>Supporto alla scelta del “capolavoro” dell’anno scolastico in corso e alla riflessione sullo sviluppo delle proprie competenze (tutte le discipline)</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8 ore </w:t>
            </w:r>
          </w:p>
        </w:tc>
      </w:tr>
      <w:tr w:rsidR="00231B73">
        <w:trPr>
          <w:trHeight w:val="268"/>
        </w:trPr>
        <w:tc>
          <w:tcPr>
            <w:tcW w:w="13286"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Didattica orientativa per argomenti disciplinari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479"/>
        </w:trPr>
        <w:tc>
          <w:tcPr>
            <w:tcW w:w="13286"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sz w:val="20"/>
                <w:szCs w:val="20"/>
              </w:rPr>
              <w:t xml:space="preserve">(la suddivisione oraria tra discipline e le attività e gli argomenti proposti sono indicativi e possono essere oggetto di revisione e/o adattamento da parte del </w:t>
            </w:r>
            <w:proofErr w:type="spellStart"/>
            <w:r>
              <w:rPr>
                <w:rFonts w:ascii="Arial" w:eastAsia="Arial" w:hAnsi="Arial" w:cs="Arial"/>
                <w:sz w:val="20"/>
                <w:szCs w:val="20"/>
              </w:rPr>
              <w:t>CdC</w:t>
            </w:r>
            <w:proofErr w:type="spellEnd"/>
            <w:r>
              <w:rPr>
                <w:rFonts w:ascii="Arial" w:eastAsia="Arial" w:hAnsi="Arial" w:cs="Arial"/>
                <w:sz w:val="20"/>
                <w:szCs w:val="20"/>
              </w:rPr>
              <w:t xml:space="preserve"> in fase di verifica periodica)</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13286" w:type="dxa"/>
            <w:gridSpan w:val="2"/>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Discipline</w:t>
            </w:r>
            <w:r>
              <w:rPr>
                <w:rFonts w:ascii="Arial" w:eastAsia="Arial" w:hAnsi="Arial" w:cs="Arial"/>
                <w:b/>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rPr>
                <w:rFonts w:ascii="Arial" w:eastAsia="Arial" w:hAnsi="Arial" w:cs="Arial"/>
                <w:b/>
                <w:sz w:val="20"/>
                <w:szCs w:val="20"/>
              </w:rPr>
            </w:pPr>
            <w:r>
              <w:rPr>
                <w:rFonts w:ascii="Arial" w:eastAsia="Arial" w:hAnsi="Arial" w:cs="Arial"/>
                <w:b/>
                <w:i/>
                <w:sz w:val="20"/>
                <w:szCs w:val="20"/>
                <w:u w:val="single"/>
              </w:rPr>
              <w:t>Materie d’indirizzo</w:t>
            </w:r>
            <w:r>
              <w:rPr>
                <w:rFonts w:ascii="Arial" w:eastAsia="Arial" w:hAnsi="Arial" w:cs="Arial"/>
                <w:b/>
                <w:i/>
                <w:sz w:val="20"/>
                <w:szCs w:val="20"/>
              </w:rPr>
              <w:t xml:space="preserve"> </w:t>
            </w:r>
          </w:p>
        </w:tc>
        <w:tc>
          <w:tcPr>
            <w:tcW w:w="9489"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 </w:t>
            </w:r>
          </w:p>
        </w:tc>
      </w:tr>
      <w:tr w:rsidR="00231B73">
        <w:trPr>
          <w:trHeight w:val="268"/>
        </w:trPr>
        <w:tc>
          <w:tcPr>
            <w:tcW w:w="3797" w:type="dxa"/>
            <w:vMerge w:val="restart"/>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89" w:type="dxa"/>
            <w:vMerge w:val="restart"/>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Metodo di studio specifico e approfondimento della terminologia e del linguaggio specialistico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8"/>
        </w:trPr>
        <w:tc>
          <w:tcPr>
            <w:tcW w:w="3797"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89" w:type="dxa"/>
            <w:vMerge/>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13286" w:type="dxa"/>
            <w:gridSpan w:val="2"/>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ind w:right="83"/>
              <w:jc w:val="right"/>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5 ore</w:t>
            </w:r>
            <w:r>
              <w:rPr>
                <w:rFonts w:ascii="Arial" w:eastAsia="Arial" w:hAnsi="Arial" w:cs="Arial"/>
                <w:b/>
                <w:sz w:val="20"/>
                <w:szCs w:val="20"/>
              </w:rPr>
              <w:t xml:space="preserve"> </w:t>
            </w:r>
          </w:p>
        </w:tc>
      </w:tr>
      <w:tr w:rsidR="00231B73">
        <w:trPr>
          <w:trHeight w:val="269"/>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b/>
                <w:sz w:val="20"/>
                <w:szCs w:val="20"/>
              </w:rPr>
            </w:pPr>
            <w:r>
              <w:rPr>
                <w:rFonts w:ascii="Arial" w:eastAsia="Arial" w:hAnsi="Arial" w:cs="Arial"/>
                <w:b/>
                <w:i/>
                <w:sz w:val="20"/>
                <w:szCs w:val="20"/>
                <w:u w:val="single"/>
              </w:rPr>
              <w:t>Italiano</w:t>
            </w:r>
            <w:r>
              <w:rPr>
                <w:rFonts w:ascii="Arial" w:eastAsia="Arial" w:hAnsi="Arial" w:cs="Arial"/>
                <w:b/>
                <w:i/>
                <w:sz w:val="20"/>
                <w:szCs w:val="20"/>
              </w:rPr>
              <w:t xml:space="preserve"> </w:t>
            </w:r>
          </w:p>
        </w:tc>
        <w:tc>
          <w:tcPr>
            <w:tcW w:w="9489"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r>
      <w:tr w:rsidR="00231B73">
        <w:trPr>
          <w:trHeight w:val="269"/>
        </w:trPr>
        <w:tc>
          <w:tcPr>
            <w:tcW w:w="3797" w:type="dxa"/>
            <w:vMerge w:val="restart"/>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p w:rsidR="00231B73" w:rsidRDefault="007959E8">
            <w:pPr>
              <w:spacing w:after="0"/>
              <w:ind w:left="5"/>
              <w:rPr>
                <w:rFonts w:ascii="Arial" w:eastAsia="Arial" w:hAnsi="Arial" w:cs="Arial"/>
                <w:sz w:val="20"/>
                <w:szCs w:val="20"/>
              </w:rPr>
            </w:pPr>
            <w:r>
              <w:rPr>
                <w:rFonts w:ascii="Arial" w:eastAsia="Arial" w:hAnsi="Arial" w:cs="Arial"/>
                <w:b/>
                <w:sz w:val="20"/>
                <w:szCs w:val="20"/>
              </w:rPr>
              <w:t xml:space="preserve"> </w:t>
            </w:r>
          </w:p>
        </w:tc>
        <w:tc>
          <w:tcPr>
            <w:tcW w:w="9489" w:type="dxa"/>
            <w:vMerge w:val="restart"/>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Discussione e scrittura e riscrittura argomentativa, creativa e riflessiva a partire da testi letti </w:t>
            </w:r>
          </w:p>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(produzione di testi argomentativi e informativi su argomenti di proprio interesse) </w:t>
            </w:r>
          </w:p>
          <w:p w:rsidR="00231B73" w:rsidRDefault="007959E8">
            <w:pPr>
              <w:spacing w:after="0"/>
              <w:ind w:left="5"/>
              <w:rPr>
                <w:rFonts w:ascii="Arial" w:eastAsia="Arial" w:hAnsi="Arial" w:cs="Arial"/>
                <w:sz w:val="20"/>
                <w:szCs w:val="20"/>
              </w:rPr>
            </w:pPr>
            <w:r>
              <w:rPr>
                <w:rFonts w:ascii="Arial" w:eastAsia="Arial" w:hAnsi="Arial" w:cs="Arial"/>
                <w:i/>
                <w:sz w:val="20"/>
                <w:szCs w:val="20"/>
              </w:rPr>
              <w:t xml:space="preserve">(produzione di testi di riflessione su </w:t>
            </w:r>
            <w:proofErr w:type="gramStart"/>
            <w:r>
              <w:rPr>
                <w:rFonts w:ascii="Arial" w:eastAsia="Arial" w:hAnsi="Arial" w:cs="Arial"/>
                <w:i/>
                <w:sz w:val="20"/>
                <w:szCs w:val="20"/>
              </w:rPr>
              <w:t>se</w:t>
            </w:r>
            <w:proofErr w:type="gramEnd"/>
            <w:r>
              <w:rPr>
                <w:rFonts w:ascii="Arial" w:eastAsia="Arial" w:hAnsi="Arial" w:cs="Arial"/>
                <w:i/>
                <w:sz w:val="20"/>
                <w:szCs w:val="20"/>
              </w:rPr>
              <w:t xml:space="preserve"> stessi e sulle proprie scelte) </w:t>
            </w: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6"/>
        </w:trPr>
        <w:tc>
          <w:tcPr>
            <w:tcW w:w="3797"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89" w:type="dxa"/>
            <w:vMerge/>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3797"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89" w:type="dxa"/>
            <w:vMerge/>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line="240" w:lineRule="auto"/>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 </w:t>
            </w:r>
          </w:p>
        </w:tc>
      </w:tr>
      <w:tr w:rsidR="00231B73">
        <w:trPr>
          <w:trHeight w:val="269"/>
        </w:trPr>
        <w:tc>
          <w:tcPr>
            <w:tcW w:w="3797" w:type="dxa"/>
            <w:vMerge/>
            <w:tcBorders>
              <w:top w:val="single" w:sz="4" w:space="0" w:color="000000"/>
              <w:left w:val="single" w:sz="4" w:space="0" w:color="000000"/>
              <w:right w:val="single" w:sz="4" w:space="0" w:color="000000"/>
            </w:tcBorders>
            <w:shd w:val="clear" w:color="auto" w:fill="auto"/>
            <w:tcMar>
              <w:top w:w="46" w:type="dxa"/>
              <w:left w:w="103" w:type="dxa"/>
              <w:bottom w:w="0" w:type="dxa"/>
              <w:right w:w="33" w:type="dxa"/>
            </w:tcMar>
          </w:tcPr>
          <w:p w:rsidR="00231B73" w:rsidRDefault="00231B73">
            <w:pPr>
              <w:widowControl w:val="0"/>
              <w:spacing w:after="0" w:line="276" w:lineRule="auto"/>
              <w:rPr>
                <w:rFonts w:ascii="Arial" w:eastAsia="Arial" w:hAnsi="Arial" w:cs="Arial"/>
                <w:sz w:val="20"/>
                <w:szCs w:val="20"/>
              </w:rPr>
            </w:pPr>
          </w:p>
        </w:tc>
        <w:tc>
          <w:tcPr>
            <w:tcW w:w="9489" w:type="dxa"/>
            <w:tcBorders>
              <w:top w:val="single" w:sz="4" w:space="0" w:color="000000"/>
              <w:left w:val="single" w:sz="4" w:space="0" w:color="000000"/>
              <w:bottom w:val="single" w:sz="4" w:space="0" w:color="000000"/>
              <w:right w:val="single" w:sz="4" w:space="0" w:color="000000"/>
            </w:tcBorders>
            <w:shd w:val="clear" w:color="auto" w:fill="auto"/>
            <w:tcMar>
              <w:top w:w="46" w:type="dxa"/>
              <w:left w:w="103" w:type="dxa"/>
              <w:bottom w:w="0" w:type="dxa"/>
              <w:right w:w="33" w:type="dxa"/>
            </w:tcMar>
          </w:tcPr>
          <w:p w:rsidR="00231B73" w:rsidRDefault="00231B73">
            <w:pPr>
              <w:spacing w:after="0"/>
              <w:ind w:right="79"/>
              <w:jc w:val="right"/>
              <w:rPr>
                <w:rFonts w:ascii="Arial" w:eastAsia="Arial" w:hAnsi="Arial" w:cs="Arial"/>
                <w:sz w:val="20"/>
                <w:szCs w:val="20"/>
              </w:rPr>
            </w:pPr>
          </w:p>
        </w:tc>
        <w:tc>
          <w:tcPr>
            <w:tcW w:w="1920" w:type="dxa"/>
            <w:tcBorders>
              <w:top w:val="single" w:sz="4" w:space="0" w:color="000000"/>
              <w:left w:val="single" w:sz="4" w:space="0" w:color="000000"/>
              <w:bottom w:val="single" w:sz="4"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4 ore</w:t>
            </w:r>
            <w:r>
              <w:rPr>
                <w:rFonts w:ascii="Arial" w:eastAsia="Arial" w:hAnsi="Arial" w:cs="Arial"/>
                <w:b/>
                <w:sz w:val="20"/>
                <w:szCs w:val="20"/>
              </w:rPr>
              <w:t xml:space="preserve"> </w:t>
            </w:r>
          </w:p>
        </w:tc>
      </w:tr>
      <w:tr w:rsidR="00231B73">
        <w:trPr>
          <w:trHeight w:val="245"/>
        </w:trPr>
        <w:tc>
          <w:tcPr>
            <w:tcW w:w="15206" w:type="dxa"/>
            <w:gridSpan w:val="3"/>
            <w:tcBorders>
              <w:top w:val="single" w:sz="4" w:space="0" w:color="000000"/>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Altre attività curricolari </w:t>
            </w:r>
          </w:p>
        </w:tc>
      </w:tr>
      <w:tr w:rsidR="00231B73">
        <w:trPr>
          <w:trHeight w:val="255"/>
        </w:trPr>
        <w:tc>
          <w:tcPr>
            <w:tcW w:w="13286" w:type="dxa"/>
            <w:gridSpan w:val="2"/>
            <w:tcBorders>
              <w:top w:val="single" w:sz="4" w:space="0" w:color="000000"/>
              <w:left w:val="single" w:sz="12" w:space="0" w:color="000000"/>
              <w:bottom w:val="single" w:sz="4" w:space="0" w:color="E4C9FF"/>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i/>
                <w:sz w:val="20"/>
                <w:szCs w:val="20"/>
              </w:rPr>
              <w:t xml:space="preserve">Uscite didattiche, conferenze o interventi di esperti in orario di lezione </w:t>
            </w:r>
          </w:p>
        </w:tc>
        <w:tc>
          <w:tcPr>
            <w:tcW w:w="1920" w:type="dxa"/>
            <w:tcBorders>
              <w:top w:val="single" w:sz="4" w:space="0" w:color="000000"/>
              <w:left w:val="single" w:sz="4" w:space="0" w:color="000000"/>
              <w:bottom w:val="single" w:sz="4" w:space="0" w:color="E4C9FF"/>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sz w:val="20"/>
                <w:szCs w:val="20"/>
              </w:rPr>
            </w:pPr>
            <w:r>
              <w:rPr>
                <w:rFonts w:ascii="Arial" w:eastAsia="Arial" w:hAnsi="Arial" w:cs="Arial"/>
                <w:sz w:val="20"/>
                <w:szCs w:val="20"/>
              </w:rPr>
              <w:t xml:space="preserve">6 ore </w:t>
            </w:r>
          </w:p>
        </w:tc>
      </w:tr>
      <w:tr w:rsidR="00231B73">
        <w:trPr>
          <w:trHeight w:val="278"/>
        </w:trPr>
        <w:tc>
          <w:tcPr>
            <w:tcW w:w="15206" w:type="dxa"/>
            <w:gridSpan w:val="3"/>
            <w:tcBorders>
              <w:top w:val="single" w:sz="4" w:space="0" w:color="E4C9FF"/>
              <w:left w:val="single" w:sz="12" w:space="0" w:color="000000"/>
              <w:bottom w:val="single" w:sz="4" w:space="0" w:color="000000"/>
              <w:right w:val="single" w:sz="12" w:space="0" w:color="000000"/>
            </w:tcBorders>
            <w:tcMar>
              <w:right w:w="33" w:type="dxa"/>
            </w:tcMar>
          </w:tcPr>
          <w:p w:rsidR="00231B73" w:rsidRDefault="007959E8">
            <w:pPr>
              <w:spacing w:after="0"/>
              <w:rPr>
                <w:rFonts w:ascii="Arial" w:eastAsia="Arial" w:hAnsi="Arial" w:cs="Arial"/>
                <w:sz w:val="20"/>
                <w:szCs w:val="20"/>
              </w:rPr>
            </w:pPr>
            <w:r>
              <w:rPr>
                <w:rFonts w:ascii="Arial" w:eastAsia="Arial" w:hAnsi="Arial" w:cs="Arial"/>
                <w:b/>
                <w:sz w:val="20"/>
                <w:szCs w:val="20"/>
              </w:rPr>
              <w:t xml:space="preserve">Attività opzionali riconosciute ai fini del completamento delle 30 ore di orientamento formativo </w:t>
            </w:r>
          </w:p>
        </w:tc>
      </w:tr>
      <w:tr w:rsidR="00231B73">
        <w:trPr>
          <w:trHeight w:val="251"/>
        </w:trPr>
        <w:tc>
          <w:tcPr>
            <w:tcW w:w="13286" w:type="dxa"/>
            <w:gridSpan w:val="2"/>
            <w:tcBorders>
              <w:top w:val="single" w:sz="4" w:space="0" w:color="000000"/>
              <w:left w:val="single" w:sz="12" w:space="0" w:color="000000"/>
              <w:bottom w:val="single" w:sz="12" w:space="0" w:color="000000"/>
              <w:right w:val="single" w:sz="12" w:space="0" w:color="000000"/>
            </w:tcBorders>
            <w:tcMar>
              <w:right w:w="33" w:type="dxa"/>
            </w:tcMar>
          </w:tcPr>
          <w:p w:rsidR="00231B73" w:rsidRDefault="00231B73">
            <w:pPr>
              <w:widowControl w:val="0"/>
              <w:spacing w:after="0" w:line="276" w:lineRule="auto"/>
              <w:rPr>
                <w:rFonts w:ascii="Arial" w:eastAsia="Arial" w:hAnsi="Arial" w:cs="Arial"/>
                <w:b/>
                <w:sz w:val="20"/>
                <w:szCs w:val="20"/>
              </w:rPr>
            </w:pPr>
          </w:p>
        </w:tc>
        <w:tc>
          <w:tcPr>
            <w:tcW w:w="1920" w:type="dxa"/>
            <w:tcBorders>
              <w:top w:val="single" w:sz="4" w:space="0" w:color="000000"/>
              <w:left w:val="single" w:sz="4" w:space="0" w:color="000000"/>
              <w:bottom w:val="single" w:sz="12" w:space="0" w:color="000000"/>
              <w:right w:val="single" w:sz="12" w:space="0" w:color="000000"/>
            </w:tcBorders>
            <w:shd w:val="clear" w:color="auto" w:fill="auto"/>
            <w:tcMar>
              <w:top w:w="46" w:type="dxa"/>
              <w:left w:w="103" w:type="dxa"/>
              <w:bottom w:w="0" w:type="dxa"/>
              <w:right w:w="33" w:type="dxa"/>
            </w:tcMar>
          </w:tcPr>
          <w:p w:rsidR="00231B73" w:rsidRDefault="007959E8">
            <w:pPr>
              <w:spacing w:after="0"/>
              <w:ind w:left="5"/>
              <w:rPr>
                <w:rFonts w:ascii="Arial" w:eastAsia="Arial" w:hAnsi="Arial" w:cs="Arial"/>
                <w:b/>
                <w:sz w:val="20"/>
                <w:szCs w:val="20"/>
              </w:rPr>
            </w:pPr>
            <w:r>
              <w:rPr>
                <w:rFonts w:ascii="Arial" w:eastAsia="Arial" w:hAnsi="Arial" w:cs="Arial"/>
                <w:b/>
                <w:i/>
                <w:sz w:val="20"/>
                <w:szCs w:val="20"/>
              </w:rPr>
              <w:t>Ore</w:t>
            </w:r>
            <w:r>
              <w:rPr>
                <w:rFonts w:ascii="Arial" w:eastAsia="Arial" w:hAnsi="Arial" w:cs="Arial"/>
                <w:b/>
                <w:sz w:val="20"/>
                <w:szCs w:val="20"/>
              </w:rPr>
              <w:t xml:space="preserve"> </w:t>
            </w:r>
          </w:p>
        </w:tc>
      </w:tr>
    </w:tbl>
    <w:p w:rsidR="00231B73" w:rsidRDefault="00231B73" w:rsidP="00EB722F">
      <w:pPr>
        <w:spacing w:after="0"/>
      </w:pPr>
      <w:bookmarkStart w:id="3" w:name="_GoBack"/>
      <w:bookmarkEnd w:id="3"/>
    </w:p>
    <w:sectPr w:rsidR="00231B73">
      <w:headerReference w:type="even" r:id="rId9"/>
      <w:headerReference w:type="default" r:id="rId10"/>
      <w:footerReference w:type="even" r:id="rId11"/>
      <w:footerReference w:type="default" r:id="rId12"/>
      <w:headerReference w:type="first" r:id="rId13"/>
      <w:footerReference w:type="first" r:id="rId14"/>
      <w:pgSz w:w="16838" w:h="11906" w:orient="landscape"/>
      <w:pgMar w:top="726" w:right="715" w:bottom="1302" w:left="72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9E8" w:rsidRDefault="007959E8">
      <w:pPr>
        <w:spacing w:line="240" w:lineRule="auto"/>
      </w:pPr>
      <w:r>
        <w:separator/>
      </w:r>
    </w:p>
  </w:endnote>
  <w:endnote w:type="continuationSeparator" w:id="0">
    <w:p w:rsidR="007959E8" w:rsidRDefault="00795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B73" w:rsidRDefault="007959E8">
    <w:pPr>
      <w:spacing w:after="0"/>
      <w:ind w:right="1"/>
      <w:jc w:val="center"/>
    </w:pPr>
    <w:r>
      <w:fldChar w:fldCharType="begin"/>
    </w:r>
    <w:r>
      <w:instrText>PAGE</w:instrText>
    </w:r>
    <w:r>
      <w:fldChar w:fldCharType="end"/>
    </w:r>
    <w:r>
      <w:rPr>
        <w:rFonts w:ascii="Calibri" w:eastAsia="Calibri" w:hAnsi="Calibri" w:cs="Calibri"/>
      </w:rPr>
      <w:t xml:space="preserve"> </w:t>
    </w:r>
  </w:p>
  <w:p w:rsidR="00231B73" w:rsidRDefault="007959E8">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B73" w:rsidRDefault="007959E8">
    <w:pPr>
      <w:spacing w:after="0"/>
      <w:ind w:right="1"/>
      <w:jc w:val="center"/>
    </w:pPr>
    <w:r>
      <w:fldChar w:fldCharType="begin"/>
    </w:r>
    <w:r>
      <w:instrText>PAGE</w:instrText>
    </w:r>
    <w:r>
      <w:fldChar w:fldCharType="separate"/>
    </w:r>
    <w:r>
      <w:t>18</w:t>
    </w:r>
    <w:r>
      <w:fldChar w:fldCharType="end"/>
    </w:r>
    <w:r>
      <w:rPr>
        <w:rFonts w:ascii="Calibri" w:eastAsia="Calibri" w:hAnsi="Calibri" w:cs="Calibri"/>
      </w:rPr>
      <w:t xml:space="preserve"> </w:t>
    </w:r>
  </w:p>
  <w:p w:rsidR="00231B73" w:rsidRDefault="007959E8">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B73" w:rsidRDefault="007959E8">
    <w:pPr>
      <w:spacing w:after="0"/>
      <w:ind w:right="1"/>
      <w:jc w:val="center"/>
    </w:pPr>
    <w:r>
      <w:fldChar w:fldCharType="begin"/>
    </w:r>
    <w:r>
      <w:instrText>PAGE</w:instrText>
    </w:r>
    <w:r>
      <w:fldChar w:fldCharType="end"/>
    </w:r>
    <w:r>
      <w:rPr>
        <w:rFonts w:ascii="Calibri" w:eastAsia="Calibri" w:hAnsi="Calibri" w:cs="Calibri"/>
      </w:rPr>
      <w:t xml:space="preserve"> </w:t>
    </w:r>
  </w:p>
  <w:p w:rsidR="00231B73" w:rsidRDefault="007959E8">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9E8" w:rsidRDefault="007959E8">
      <w:pPr>
        <w:spacing w:after="0"/>
      </w:pPr>
      <w:r>
        <w:separator/>
      </w:r>
    </w:p>
  </w:footnote>
  <w:footnote w:type="continuationSeparator" w:id="0">
    <w:p w:rsidR="007959E8" w:rsidRDefault="00795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B73" w:rsidRDefault="00231B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B73" w:rsidRPr="00EB722F" w:rsidRDefault="00231B73" w:rsidP="00EB722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B73" w:rsidRDefault="00231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665FC"/>
    <w:multiLevelType w:val="multilevel"/>
    <w:tmpl w:val="167665F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265D53"/>
    <w:multiLevelType w:val="multilevel"/>
    <w:tmpl w:val="1E265D53"/>
    <w:lvl w:ilvl="0">
      <w:start w:val="1"/>
      <w:numFmt w:val="bullet"/>
      <w:lvlText w:val="o"/>
      <w:lvlJc w:val="left"/>
      <w:pPr>
        <w:ind w:left="435" w:hanging="435"/>
      </w:pPr>
      <w:rPr>
        <w:rFonts w:ascii="Courier New" w:eastAsia="Courier New" w:hAnsi="Courier New" w:cs="Courier New"/>
        <w:b w:val="0"/>
        <w:i w:val="0"/>
        <w:strike w:val="0"/>
        <w:color w:val="000000"/>
        <w:sz w:val="22"/>
        <w:szCs w:val="22"/>
        <w:u w:val="none"/>
        <w:shd w:val="clear" w:color="auto" w:fill="auto"/>
        <w:vertAlign w:val="baseline"/>
      </w:rPr>
    </w:lvl>
    <w:lvl w:ilvl="1">
      <w:start w:val="1"/>
      <w:numFmt w:val="bullet"/>
      <w:lvlText w:val="o"/>
      <w:lvlJc w:val="left"/>
      <w:pPr>
        <w:ind w:left="1505" w:hanging="150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bullet"/>
      <w:lvlText w:val="▪"/>
      <w:lvlJc w:val="left"/>
      <w:pPr>
        <w:ind w:left="2225" w:hanging="222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bullet"/>
      <w:lvlText w:val="•"/>
      <w:lvlJc w:val="left"/>
      <w:pPr>
        <w:ind w:left="2945" w:hanging="294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bullet"/>
      <w:lvlText w:val="o"/>
      <w:lvlJc w:val="left"/>
      <w:pPr>
        <w:ind w:left="3665" w:hanging="366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bullet"/>
      <w:lvlText w:val="▪"/>
      <w:lvlJc w:val="left"/>
      <w:pPr>
        <w:ind w:left="4385" w:hanging="438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bullet"/>
      <w:lvlText w:val="•"/>
      <w:lvlJc w:val="left"/>
      <w:pPr>
        <w:ind w:left="5105" w:hanging="510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bullet"/>
      <w:lvlText w:val="o"/>
      <w:lvlJc w:val="left"/>
      <w:pPr>
        <w:ind w:left="5825" w:hanging="582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bullet"/>
      <w:lvlText w:val="▪"/>
      <w:lvlJc w:val="left"/>
      <w:pPr>
        <w:ind w:left="6545" w:hanging="6545"/>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2" w15:restartNumberingAfterBreak="0">
    <w:nsid w:val="24AA4A1A"/>
    <w:multiLevelType w:val="multilevel"/>
    <w:tmpl w:val="24AA4A1A"/>
    <w:lvl w:ilvl="0">
      <w:start w:val="1"/>
      <w:numFmt w:val="lowerLetter"/>
      <w:lvlText w:val="%1."/>
      <w:lvlJc w:val="left"/>
      <w:pPr>
        <w:ind w:left="963" w:hanging="963"/>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1">
      <w:start w:val="1"/>
      <w:numFmt w:val="lowerLetter"/>
      <w:lvlText w:val="%2"/>
      <w:lvlJc w:val="left"/>
      <w:pPr>
        <w:ind w:left="1735" w:hanging="173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lowerRoman"/>
      <w:lvlText w:val="%3"/>
      <w:lvlJc w:val="left"/>
      <w:pPr>
        <w:ind w:left="2455" w:hanging="245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decimal"/>
      <w:lvlText w:val="%4"/>
      <w:lvlJc w:val="left"/>
      <w:pPr>
        <w:ind w:left="3175" w:hanging="317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lowerLetter"/>
      <w:lvlText w:val="%5"/>
      <w:lvlJc w:val="left"/>
      <w:pPr>
        <w:ind w:left="3895" w:hanging="389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lowerRoman"/>
      <w:lvlText w:val="%6"/>
      <w:lvlJc w:val="left"/>
      <w:pPr>
        <w:ind w:left="4615" w:hanging="461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decimal"/>
      <w:lvlText w:val="%7"/>
      <w:lvlJc w:val="left"/>
      <w:pPr>
        <w:ind w:left="5335" w:hanging="533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lowerLetter"/>
      <w:lvlText w:val="%8"/>
      <w:lvlJc w:val="left"/>
      <w:pPr>
        <w:ind w:left="6055" w:hanging="6055"/>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lowerRoman"/>
      <w:lvlText w:val="%9"/>
      <w:lvlJc w:val="left"/>
      <w:pPr>
        <w:ind w:left="6775" w:hanging="6775"/>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3" w15:restartNumberingAfterBreak="0">
    <w:nsid w:val="3C147E0E"/>
    <w:multiLevelType w:val="multilevel"/>
    <w:tmpl w:val="3C147E0E"/>
    <w:lvl w:ilvl="0">
      <w:start w:val="1"/>
      <w:numFmt w:val="bullet"/>
      <w:lvlText w:val="✔"/>
      <w:lvlJc w:val="left"/>
      <w:pPr>
        <w:ind w:left="292" w:hanging="292"/>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222" w:hanging="12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2">
      <w:start w:val="1"/>
      <w:numFmt w:val="bullet"/>
      <w:lvlText w:val="▪"/>
      <w:lvlJc w:val="left"/>
      <w:pPr>
        <w:ind w:left="1942" w:hanging="19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3">
      <w:start w:val="1"/>
      <w:numFmt w:val="bullet"/>
      <w:lvlText w:val="•"/>
      <w:lvlJc w:val="left"/>
      <w:pPr>
        <w:ind w:left="2662" w:hanging="266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4">
      <w:start w:val="1"/>
      <w:numFmt w:val="bullet"/>
      <w:lvlText w:val="o"/>
      <w:lvlJc w:val="left"/>
      <w:pPr>
        <w:ind w:left="3382" w:hanging="338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5">
      <w:start w:val="1"/>
      <w:numFmt w:val="bullet"/>
      <w:lvlText w:val="▪"/>
      <w:lvlJc w:val="left"/>
      <w:pPr>
        <w:ind w:left="4102" w:hanging="410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6">
      <w:start w:val="1"/>
      <w:numFmt w:val="bullet"/>
      <w:lvlText w:val="•"/>
      <w:lvlJc w:val="left"/>
      <w:pPr>
        <w:ind w:left="4822" w:hanging="482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7">
      <w:start w:val="1"/>
      <w:numFmt w:val="bullet"/>
      <w:lvlText w:val="o"/>
      <w:lvlJc w:val="left"/>
      <w:pPr>
        <w:ind w:left="5542" w:hanging="5542"/>
      </w:pPr>
      <w:rPr>
        <w:rFonts w:ascii="Bookman Old Style" w:eastAsia="Bookman Old Style" w:hAnsi="Bookman Old Style" w:cs="Bookman Old Style"/>
        <w:b w:val="0"/>
        <w:i w:val="0"/>
        <w:strike w:val="0"/>
        <w:color w:val="000000"/>
        <w:sz w:val="22"/>
        <w:szCs w:val="22"/>
        <w:u w:val="none"/>
        <w:shd w:val="clear" w:color="auto" w:fill="auto"/>
        <w:vertAlign w:val="baseline"/>
      </w:rPr>
    </w:lvl>
    <w:lvl w:ilvl="8">
      <w:start w:val="1"/>
      <w:numFmt w:val="bullet"/>
      <w:lvlText w:val="▪"/>
      <w:lvlJc w:val="left"/>
      <w:pPr>
        <w:ind w:left="6262" w:hanging="6262"/>
      </w:pPr>
      <w:rPr>
        <w:rFonts w:ascii="Bookman Old Style" w:eastAsia="Bookman Old Style" w:hAnsi="Bookman Old Style" w:cs="Bookman Old Style"/>
        <w:b w:val="0"/>
        <w:i w:val="0"/>
        <w:strike w:val="0"/>
        <w:color w:val="000000"/>
        <w:sz w:val="22"/>
        <w:szCs w:val="22"/>
        <w:u w:val="none"/>
        <w:shd w:val="clear" w:color="auto" w:fill="auto"/>
        <w:vertAlign w:val="baseline"/>
      </w:rPr>
    </w:lvl>
  </w:abstractNum>
  <w:abstractNum w:abstractNumId="4" w15:restartNumberingAfterBreak="0">
    <w:nsid w:val="43E02E06"/>
    <w:multiLevelType w:val="multilevel"/>
    <w:tmpl w:val="43E02E06"/>
    <w:lvl w:ilvl="0">
      <w:start w:val="1"/>
      <w:numFmt w:val="bullet"/>
      <w:lvlText w:val="o"/>
      <w:lvlJc w:val="left"/>
      <w:pPr>
        <w:ind w:left="835" w:hanging="835"/>
      </w:pPr>
      <w:rPr>
        <w:rFonts w:ascii="Courier New" w:eastAsia="Courier New" w:hAnsi="Courier New" w:cs="Courier New"/>
        <w:b w:val="0"/>
        <w:i w:val="0"/>
        <w:strike w:val="0"/>
        <w:color w:val="333333"/>
        <w:sz w:val="22"/>
        <w:szCs w:val="22"/>
        <w:u w:val="none"/>
        <w:shd w:val="clear" w:color="auto" w:fill="auto"/>
        <w:vertAlign w:val="baseline"/>
      </w:rPr>
    </w:lvl>
    <w:lvl w:ilvl="1">
      <w:start w:val="1"/>
      <w:numFmt w:val="bullet"/>
      <w:lvlText w:val="o"/>
      <w:lvlJc w:val="left"/>
      <w:pPr>
        <w:ind w:left="1222" w:hanging="1222"/>
      </w:pPr>
      <w:rPr>
        <w:rFonts w:ascii="Bookman Old Style" w:eastAsia="Bookman Old Style" w:hAnsi="Bookman Old Style" w:cs="Bookman Old Style"/>
        <w:b w:val="0"/>
        <w:i w:val="0"/>
        <w:strike w:val="0"/>
        <w:color w:val="333333"/>
        <w:sz w:val="22"/>
        <w:szCs w:val="22"/>
        <w:u w:val="none"/>
        <w:shd w:val="clear" w:color="auto" w:fill="auto"/>
        <w:vertAlign w:val="baseline"/>
      </w:rPr>
    </w:lvl>
    <w:lvl w:ilvl="2">
      <w:start w:val="1"/>
      <w:numFmt w:val="bullet"/>
      <w:lvlText w:val="▪"/>
      <w:lvlJc w:val="left"/>
      <w:pPr>
        <w:ind w:left="1942" w:hanging="1942"/>
      </w:pPr>
      <w:rPr>
        <w:rFonts w:ascii="Bookman Old Style" w:eastAsia="Bookman Old Style" w:hAnsi="Bookman Old Style" w:cs="Bookman Old Style"/>
        <w:b w:val="0"/>
        <w:i w:val="0"/>
        <w:strike w:val="0"/>
        <w:color w:val="333333"/>
        <w:sz w:val="22"/>
        <w:szCs w:val="22"/>
        <w:u w:val="none"/>
        <w:shd w:val="clear" w:color="auto" w:fill="auto"/>
        <w:vertAlign w:val="baseline"/>
      </w:rPr>
    </w:lvl>
    <w:lvl w:ilvl="3">
      <w:start w:val="1"/>
      <w:numFmt w:val="bullet"/>
      <w:lvlText w:val="•"/>
      <w:lvlJc w:val="left"/>
      <w:pPr>
        <w:ind w:left="2662" w:hanging="2662"/>
      </w:pPr>
      <w:rPr>
        <w:rFonts w:ascii="Bookman Old Style" w:eastAsia="Bookman Old Style" w:hAnsi="Bookman Old Style" w:cs="Bookman Old Style"/>
        <w:b w:val="0"/>
        <w:i w:val="0"/>
        <w:strike w:val="0"/>
        <w:color w:val="333333"/>
        <w:sz w:val="22"/>
        <w:szCs w:val="22"/>
        <w:u w:val="none"/>
        <w:shd w:val="clear" w:color="auto" w:fill="auto"/>
        <w:vertAlign w:val="baseline"/>
      </w:rPr>
    </w:lvl>
    <w:lvl w:ilvl="4">
      <w:start w:val="1"/>
      <w:numFmt w:val="bullet"/>
      <w:lvlText w:val="o"/>
      <w:lvlJc w:val="left"/>
      <w:pPr>
        <w:ind w:left="3382" w:hanging="3382"/>
      </w:pPr>
      <w:rPr>
        <w:rFonts w:ascii="Bookman Old Style" w:eastAsia="Bookman Old Style" w:hAnsi="Bookman Old Style" w:cs="Bookman Old Style"/>
        <w:b w:val="0"/>
        <w:i w:val="0"/>
        <w:strike w:val="0"/>
        <w:color w:val="333333"/>
        <w:sz w:val="22"/>
        <w:szCs w:val="22"/>
        <w:u w:val="none"/>
        <w:shd w:val="clear" w:color="auto" w:fill="auto"/>
        <w:vertAlign w:val="baseline"/>
      </w:rPr>
    </w:lvl>
    <w:lvl w:ilvl="5">
      <w:start w:val="1"/>
      <w:numFmt w:val="bullet"/>
      <w:lvlText w:val="▪"/>
      <w:lvlJc w:val="left"/>
      <w:pPr>
        <w:ind w:left="4102" w:hanging="4102"/>
      </w:pPr>
      <w:rPr>
        <w:rFonts w:ascii="Bookman Old Style" w:eastAsia="Bookman Old Style" w:hAnsi="Bookman Old Style" w:cs="Bookman Old Style"/>
        <w:b w:val="0"/>
        <w:i w:val="0"/>
        <w:strike w:val="0"/>
        <w:color w:val="333333"/>
        <w:sz w:val="22"/>
        <w:szCs w:val="22"/>
        <w:u w:val="none"/>
        <w:shd w:val="clear" w:color="auto" w:fill="auto"/>
        <w:vertAlign w:val="baseline"/>
      </w:rPr>
    </w:lvl>
    <w:lvl w:ilvl="6">
      <w:start w:val="1"/>
      <w:numFmt w:val="bullet"/>
      <w:lvlText w:val="•"/>
      <w:lvlJc w:val="left"/>
      <w:pPr>
        <w:ind w:left="4822" w:hanging="4822"/>
      </w:pPr>
      <w:rPr>
        <w:rFonts w:ascii="Bookman Old Style" w:eastAsia="Bookman Old Style" w:hAnsi="Bookman Old Style" w:cs="Bookman Old Style"/>
        <w:b w:val="0"/>
        <w:i w:val="0"/>
        <w:strike w:val="0"/>
        <w:color w:val="333333"/>
        <w:sz w:val="22"/>
        <w:szCs w:val="22"/>
        <w:u w:val="none"/>
        <w:shd w:val="clear" w:color="auto" w:fill="auto"/>
        <w:vertAlign w:val="baseline"/>
      </w:rPr>
    </w:lvl>
    <w:lvl w:ilvl="7">
      <w:start w:val="1"/>
      <w:numFmt w:val="bullet"/>
      <w:lvlText w:val="o"/>
      <w:lvlJc w:val="left"/>
      <w:pPr>
        <w:ind w:left="5542" w:hanging="5542"/>
      </w:pPr>
      <w:rPr>
        <w:rFonts w:ascii="Bookman Old Style" w:eastAsia="Bookman Old Style" w:hAnsi="Bookman Old Style" w:cs="Bookman Old Style"/>
        <w:b w:val="0"/>
        <w:i w:val="0"/>
        <w:strike w:val="0"/>
        <w:color w:val="333333"/>
        <w:sz w:val="22"/>
        <w:szCs w:val="22"/>
        <w:u w:val="none"/>
        <w:shd w:val="clear" w:color="auto" w:fill="auto"/>
        <w:vertAlign w:val="baseline"/>
      </w:rPr>
    </w:lvl>
    <w:lvl w:ilvl="8">
      <w:start w:val="1"/>
      <w:numFmt w:val="bullet"/>
      <w:lvlText w:val="▪"/>
      <w:lvlJc w:val="left"/>
      <w:pPr>
        <w:ind w:left="6262" w:hanging="6262"/>
      </w:pPr>
      <w:rPr>
        <w:rFonts w:ascii="Bookman Old Style" w:eastAsia="Bookman Old Style" w:hAnsi="Bookman Old Style" w:cs="Bookman Old Style"/>
        <w:b w:val="0"/>
        <w:i w:val="0"/>
        <w:strike w:val="0"/>
        <w:color w:val="333333"/>
        <w:sz w:val="22"/>
        <w:szCs w:val="22"/>
        <w:u w:val="none"/>
        <w:shd w:val="clear" w:color="auto" w:fill="auto"/>
        <w:vertAlign w:val="baseline"/>
      </w:rPr>
    </w:lvl>
  </w:abstractNum>
  <w:abstractNum w:abstractNumId="5" w15:restartNumberingAfterBreak="0">
    <w:nsid w:val="68B8273E"/>
    <w:multiLevelType w:val="multilevel"/>
    <w:tmpl w:val="68B8273E"/>
    <w:lvl w:ilvl="0">
      <w:numFmt w:val="bullet"/>
      <w:lvlText w:val="●"/>
      <w:lvlJc w:val="left"/>
      <w:pPr>
        <w:ind w:left="547" w:hanging="360"/>
      </w:pPr>
      <w:rPr>
        <w:rFonts w:ascii="Noto Sans Symbols" w:eastAsia="Noto Sans Symbols" w:hAnsi="Noto Sans Symbols" w:cs="Noto Sans Symbols"/>
      </w:rPr>
    </w:lvl>
    <w:lvl w:ilvl="1">
      <w:start w:val="1"/>
      <w:numFmt w:val="bullet"/>
      <w:lvlText w:val="o"/>
      <w:lvlJc w:val="left"/>
      <w:pPr>
        <w:ind w:left="1267" w:hanging="360"/>
      </w:pPr>
      <w:rPr>
        <w:rFonts w:ascii="Courier New" w:eastAsia="Courier New" w:hAnsi="Courier New" w:cs="Courier New"/>
      </w:rPr>
    </w:lvl>
    <w:lvl w:ilvl="2">
      <w:start w:val="1"/>
      <w:numFmt w:val="bullet"/>
      <w:lvlText w:val="▪"/>
      <w:lvlJc w:val="left"/>
      <w:pPr>
        <w:ind w:left="1987" w:hanging="360"/>
      </w:pPr>
      <w:rPr>
        <w:rFonts w:ascii="Noto Sans Symbols" w:eastAsia="Noto Sans Symbols" w:hAnsi="Noto Sans Symbols" w:cs="Noto Sans Symbols"/>
      </w:rPr>
    </w:lvl>
    <w:lvl w:ilvl="3">
      <w:start w:val="1"/>
      <w:numFmt w:val="bullet"/>
      <w:lvlText w:val="●"/>
      <w:lvlJc w:val="left"/>
      <w:pPr>
        <w:ind w:left="2707" w:hanging="360"/>
      </w:pPr>
      <w:rPr>
        <w:rFonts w:ascii="Noto Sans Symbols" w:eastAsia="Noto Sans Symbols" w:hAnsi="Noto Sans Symbols" w:cs="Noto Sans Symbols"/>
      </w:rPr>
    </w:lvl>
    <w:lvl w:ilvl="4">
      <w:start w:val="1"/>
      <w:numFmt w:val="bullet"/>
      <w:lvlText w:val="o"/>
      <w:lvlJc w:val="left"/>
      <w:pPr>
        <w:ind w:left="3427" w:hanging="360"/>
      </w:pPr>
      <w:rPr>
        <w:rFonts w:ascii="Courier New" w:eastAsia="Courier New" w:hAnsi="Courier New" w:cs="Courier New"/>
      </w:rPr>
    </w:lvl>
    <w:lvl w:ilvl="5">
      <w:start w:val="1"/>
      <w:numFmt w:val="bullet"/>
      <w:lvlText w:val="▪"/>
      <w:lvlJc w:val="left"/>
      <w:pPr>
        <w:ind w:left="4147" w:hanging="360"/>
      </w:pPr>
      <w:rPr>
        <w:rFonts w:ascii="Noto Sans Symbols" w:eastAsia="Noto Sans Symbols" w:hAnsi="Noto Sans Symbols" w:cs="Noto Sans Symbols"/>
      </w:rPr>
    </w:lvl>
    <w:lvl w:ilvl="6">
      <w:start w:val="1"/>
      <w:numFmt w:val="bullet"/>
      <w:lvlText w:val="●"/>
      <w:lvlJc w:val="left"/>
      <w:pPr>
        <w:ind w:left="4867" w:hanging="360"/>
      </w:pPr>
      <w:rPr>
        <w:rFonts w:ascii="Noto Sans Symbols" w:eastAsia="Noto Sans Symbols" w:hAnsi="Noto Sans Symbols" w:cs="Noto Sans Symbols"/>
      </w:rPr>
    </w:lvl>
    <w:lvl w:ilvl="7">
      <w:start w:val="1"/>
      <w:numFmt w:val="bullet"/>
      <w:lvlText w:val="o"/>
      <w:lvlJc w:val="left"/>
      <w:pPr>
        <w:ind w:left="5587" w:hanging="360"/>
      </w:pPr>
      <w:rPr>
        <w:rFonts w:ascii="Courier New" w:eastAsia="Courier New" w:hAnsi="Courier New" w:cs="Courier New"/>
      </w:rPr>
    </w:lvl>
    <w:lvl w:ilvl="8">
      <w:start w:val="1"/>
      <w:numFmt w:val="bullet"/>
      <w:lvlText w:val="▪"/>
      <w:lvlJc w:val="left"/>
      <w:pPr>
        <w:ind w:left="6307"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50"/>
    <w:rsid w:val="00231B73"/>
    <w:rsid w:val="00412F82"/>
    <w:rsid w:val="00530A41"/>
    <w:rsid w:val="007959E8"/>
    <w:rsid w:val="007B6740"/>
    <w:rsid w:val="00B1423E"/>
    <w:rsid w:val="00DA1CCE"/>
    <w:rsid w:val="00DB1C50"/>
    <w:rsid w:val="00EB722F"/>
    <w:rsid w:val="3D0C702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BA899"/>
  <w15:docId w15:val="{9072B423-C88B-44AE-B645-F8E4F8C4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szCs w:val="22"/>
    </w:rPr>
  </w:style>
  <w:style w:type="paragraph" w:styleId="Titolo1">
    <w:name w:val="heading 1"/>
    <w:basedOn w:val="Normale"/>
    <w:next w:val="Normale"/>
    <w:link w:val="Titolo1Carattere"/>
    <w:uiPriority w:val="9"/>
    <w:qFormat/>
    <w:pPr>
      <w:keepNext/>
      <w:keepLines/>
      <w:spacing w:before="320" w:after="0" w:line="240" w:lineRule="auto"/>
      <w:outlineLvl w:val="0"/>
    </w:pPr>
    <w:rPr>
      <w:rFonts w:asciiTheme="majorHAnsi" w:eastAsiaTheme="majorEastAsia" w:hAnsiTheme="majorHAnsi" w:cstheme="majorBidi"/>
      <w:color w:val="276E8B" w:themeColor="accent1" w:themeShade="BF"/>
      <w:sz w:val="30"/>
      <w:szCs w:val="30"/>
    </w:rPr>
  </w:style>
  <w:style w:type="paragraph" w:styleId="Titolo2">
    <w:name w:val="heading 2"/>
    <w:basedOn w:val="Normale"/>
    <w:next w:val="Normale"/>
    <w:link w:val="Titolo2Carattere"/>
    <w:uiPriority w:val="9"/>
    <w:unhideWhenUsed/>
    <w:qFormat/>
    <w:pPr>
      <w:keepNext/>
      <w:keepLines/>
      <w:spacing w:before="40" w:after="0" w:line="240" w:lineRule="auto"/>
      <w:outlineLvl w:val="1"/>
    </w:pPr>
    <w:rPr>
      <w:rFonts w:asciiTheme="majorHAnsi" w:eastAsiaTheme="majorEastAsia" w:hAnsiTheme="majorHAnsi" w:cstheme="majorBidi"/>
      <w:color w:val="398E98" w:themeColor="accent2" w:themeShade="BF"/>
      <w:sz w:val="28"/>
      <w:szCs w:val="28"/>
    </w:rPr>
  </w:style>
  <w:style w:type="paragraph" w:styleId="Titolo3">
    <w:name w:val="heading 3"/>
    <w:basedOn w:val="Normale"/>
    <w:next w:val="Normale"/>
    <w:link w:val="Titolo3Carattere"/>
    <w:uiPriority w:val="9"/>
    <w:unhideWhenUsed/>
    <w:qFormat/>
    <w:pPr>
      <w:keepNext/>
      <w:keepLines/>
      <w:spacing w:before="40" w:after="0" w:line="240" w:lineRule="auto"/>
      <w:outlineLvl w:val="2"/>
    </w:pPr>
    <w:rPr>
      <w:rFonts w:asciiTheme="majorHAnsi" w:eastAsiaTheme="majorEastAsia" w:hAnsiTheme="majorHAnsi" w:cstheme="majorBidi"/>
      <w:color w:val="1C6194" w:themeColor="accent6" w:themeShade="BF"/>
      <w:sz w:val="26"/>
      <w:szCs w:val="26"/>
    </w:rPr>
  </w:style>
  <w:style w:type="paragraph" w:styleId="Titolo4">
    <w:name w:val="heading 4"/>
    <w:basedOn w:val="Normale"/>
    <w:next w:val="Normale"/>
    <w:link w:val="Titolo4Carattere"/>
    <w:uiPriority w:val="9"/>
    <w:unhideWhenUsed/>
    <w:qFormat/>
    <w:pPr>
      <w:keepNext/>
      <w:keepLines/>
      <w:spacing w:before="40" w:after="0"/>
      <w:outlineLvl w:val="3"/>
    </w:pPr>
    <w:rPr>
      <w:rFonts w:asciiTheme="majorHAnsi" w:eastAsiaTheme="majorEastAsia" w:hAnsiTheme="majorHAnsi" w:cstheme="majorBidi"/>
      <w:i/>
      <w:iCs/>
      <w:color w:val="578793" w:themeColor="accent5" w:themeShade="BF"/>
      <w:sz w:val="25"/>
      <w:szCs w:val="25"/>
    </w:rPr>
  </w:style>
  <w:style w:type="paragraph" w:styleId="Titolo5">
    <w:name w:val="heading 5"/>
    <w:basedOn w:val="Normale"/>
    <w:next w:val="Normale"/>
    <w:link w:val="Titolo5Carattere"/>
    <w:uiPriority w:val="9"/>
    <w:unhideWhenUsed/>
    <w:qFormat/>
    <w:pPr>
      <w:keepNext/>
      <w:keepLines/>
      <w:spacing w:before="40" w:after="0"/>
      <w:outlineLvl w:val="4"/>
    </w:pPr>
    <w:rPr>
      <w:rFonts w:asciiTheme="majorHAnsi" w:eastAsiaTheme="majorEastAsia" w:hAnsiTheme="majorHAnsi" w:cstheme="majorBidi"/>
      <w:i/>
      <w:iCs/>
      <w:color w:val="265F65" w:themeColor="accent2" w:themeShade="80"/>
      <w:sz w:val="24"/>
      <w:szCs w:val="24"/>
    </w:rPr>
  </w:style>
  <w:style w:type="paragraph" w:styleId="Titolo6">
    <w:name w:val="heading 6"/>
    <w:basedOn w:val="Normale"/>
    <w:next w:val="Normale"/>
    <w:link w:val="Titolo6Carattere"/>
    <w:uiPriority w:val="9"/>
    <w:unhideWhenUsed/>
    <w:qFormat/>
    <w:pPr>
      <w:keepNext/>
      <w:keepLines/>
      <w:spacing w:before="40" w:after="0"/>
      <w:outlineLvl w:val="5"/>
    </w:pPr>
    <w:rPr>
      <w:rFonts w:asciiTheme="majorHAnsi" w:eastAsiaTheme="majorEastAsia" w:hAnsiTheme="majorHAnsi" w:cstheme="majorBidi"/>
      <w:i/>
      <w:iCs/>
      <w:color w:val="134163" w:themeColor="accent6" w:themeShade="80"/>
      <w:sz w:val="23"/>
      <w:szCs w:val="23"/>
    </w:rPr>
  </w:style>
  <w:style w:type="paragraph" w:styleId="Titolo7">
    <w:name w:val="heading 7"/>
    <w:basedOn w:val="Normale"/>
    <w:next w:val="Normale"/>
    <w:link w:val="Titolo7Carattere"/>
    <w:uiPriority w:val="9"/>
    <w:semiHidden/>
    <w:unhideWhenUsed/>
    <w:qFormat/>
    <w:pPr>
      <w:keepNext/>
      <w:keepLines/>
      <w:spacing w:before="40" w:after="0"/>
      <w:outlineLvl w:val="6"/>
    </w:pPr>
    <w:rPr>
      <w:rFonts w:asciiTheme="majorHAnsi" w:eastAsiaTheme="majorEastAsia" w:hAnsiTheme="majorHAnsi" w:cstheme="majorBidi"/>
      <w:color w:val="1A495D" w:themeColor="accent1" w:themeShade="80"/>
    </w:rPr>
  </w:style>
  <w:style w:type="paragraph" w:styleId="Titolo8">
    <w:name w:val="heading 8"/>
    <w:basedOn w:val="Normale"/>
    <w:next w:val="Normale"/>
    <w:link w:val="Titolo8Carattere"/>
    <w:uiPriority w:val="9"/>
    <w:semiHidden/>
    <w:unhideWhenUsed/>
    <w:qFormat/>
    <w:pPr>
      <w:keepNext/>
      <w:keepLines/>
      <w:spacing w:before="40" w:after="0"/>
      <w:outlineLvl w:val="7"/>
    </w:pPr>
    <w:rPr>
      <w:rFonts w:asciiTheme="majorHAnsi" w:eastAsiaTheme="majorEastAsia" w:hAnsiTheme="majorHAnsi" w:cstheme="majorBidi"/>
      <w:color w:val="265F65" w:themeColor="accent2" w:themeShade="80"/>
      <w:sz w:val="21"/>
      <w:szCs w:val="21"/>
    </w:rPr>
  </w:style>
  <w:style w:type="paragraph" w:styleId="Titolo9">
    <w:name w:val="heading 9"/>
    <w:basedOn w:val="Normale"/>
    <w:next w:val="Normale"/>
    <w:link w:val="Titolo9Carattere"/>
    <w:uiPriority w:val="9"/>
    <w:semiHidden/>
    <w:unhideWhenUsed/>
    <w:qFormat/>
    <w:pPr>
      <w:keepNext/>
      <w:keepLines/>
      <w:spacing w:before="40" w:after="0"/>
      <w:outlineLvl w:val="8"/>
    </w:pPr>
    <w:rPr>
      <w:rFonts w:asciiTheme="majorHAnsi" w:eastAsiaTheme="majorEastAsia" w:hAnsiTheme="majorHAnsi" w:cstheme="majorBidi"/>
      <w:color w:val="134163" w:themeColor="accent6"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semiHidden/>
    <w:unhideWhenUsed/>
    <w:qFormat/>
    <w:pPr>
      <w:spacing w:line="240" w:lineRule="auto"/>
    </w:pPr>
    <w:rPr>
      <w:b/>
      <w:bCs/>
      <w:smallCaps/>
      <w:color w:val="3494BA" w:themeColor="accent1"/>
      <w:spacing w:val="6"/>
    </w:rPr>
  </w:style>
  <w:style w:type="character" w:styleId="Enfasicorsivo">
    <w:name w:val="Emphasis"/>
    <w:basedOn w:val="Carpredefinitoparagrafo"/>
    <w:uiPriority w:val="20"/>
    <w:qFormat/>
    <w:rPr>
      <w:i/>
      <w:iCs/>
    </w:rPr>
  </w:style>
  <w:style w:type="character" w:styleId="Enfasigrassetto">
    <w:name w:val="Strong"/>
    <w:basedOn w:val="Carpredefinitoparagrafo"/>
    <w:uiPriority w:val="22"/>
    <w:qFormat/>
    <w:rPr>
      <w:b/>
      <w:bCs/>
    </w:rPr>
  </w:style>
  <w:style w:type="paragraph" w:styleId="Sottotitolo">
    <w:name w:val="Subtitle"/>
    <w:basedOn w:val="Normale"/>
    <w:next w:val="Normale"/>
    <w:link w:val="SottotitoloCarattere"/>
    <w:qFormat/>
    <w:pPr>
      <w:spacing w:line="240" w:lineRule="auto"/>
    </w:pPr>
    <w:rPr>
      <w:rFonts w:ascii="Calibri" w:eastAsia="Calibri" w:hAnsi="Calibri" w:cs="Calibri"/>
    </w:rPr>
  </w:style>
  <w:style w:type="paragraph" w:styleId="Titolo">
    <w:name w:val="Title"/>
    <w:basedOn w:val="Normale"/>
    <w:next w:val="Normale"/>
    <w:link w:val="TitoloCarattere"/>
    <w:uiPriority w:val="10"/>
    <w:qFormat/>
    <w:pPr>
      <w:spacing w:after="0" w:line="240" w:lineRule="auto"/>
      <w:contextualSpacing/>
    </w:pPr>
    <w:rPr>
      <w:rFonts w:asciiTheme="majorHAnsi" w:eastAsiaTheme="majorEastAsia" w:hAnsiTheme="majorHAnsi" w:cstheme="majorBidi"/>
      <w:color w:val="276E8B" w:themeColor="accent1" w:themeShade="BF"/>
      <w:spacing w:val="-10"/>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Style16">
    <w:name w:val="_Style 16"/>
    <w:basedOn w:val="TableNormal2"/>
    <w:qFormat/>
    <w:tblPr>
      <w:tblCellMar>
        <w:top w:w="45" w:type="dxa"/>
        <w:left w:w="103" w:type="dxa"/>
        <w:right w:w="33" w:type="dxa"/>
      </w:tblCellMar>
    </w:tblPr>
  </w:style>
  <w:style w:type="table" w:customStyle="1" w:styleId="Style17">
    <w:name w:val="_Style 17"/>
    <w:basedOn w:val="TableNormal2"/>
    <w:qFormat/>
    <w:tblPr>
      <w:tblCellMar>
        <w:top w:w="46" w:type="dxa"/>
        <w:left w:w="103" w:type="dxa"/>
        <w:right w:w="35" w:type="dxa"/>
      </w:tblCellMar>
    </w:tblPr>
  </w:style>
  <w:style w:type="table" w:customStyle="1" w:styleId="Style18">
    <w:name w:val="_Style 18"/>
    <w:basedOn w:val="TableNormal2"/>
    <w:qFormat/>
    <w:tblPr>
      <w:tblCellMar>
        <w:top w:w="47" w:type="dxa"/>
        <w:left w:w="103" w:type="dxa"/>
      </w:tblCellMar>
    </w:tblPr>
  </w:style>
  <w:style w:type="table" w:customStyle="1" w:styleId="Style19">
    <w:name w:val="_Style 19"/>
    <w:basedOn w:val="TableNormal2"/>
    <w:qFormat/>
    <w:tblPr>
      <w:tblCellMar>
        <w:top w:w="47" w:type="dxa"/>
        <w:left w:w="103" w:type="dxa"/>
      </w:tblCellMar>
    </w:tblPr>
  </w:style>
  <w:style w:type="table" w:customStyle="1" w:styleId="Style20">
    <w:name w:val="_Style 20"/>
    <w:basedOn w:val="TableNormal2"/>
    <w:qFormat/>
    <w:tblPr>
      <w:tblCellMar>
        <w:top w:w="47" w:type="dxa"/>
        <w:left w:w="103" w:type="dxa"/>
      </w:tblCellMar>
    </w:tblPr>
  </w:style>
  <w:style w:type="table" w:customStyle="1" w:styleId="Style21">
    <w:name w:val="_Style 21"/>
    <w:basedOn w:val="TableNormal2"/>
    <w:qFormat/>
    <w:tblPr>
      <w:tblCellMar>
        <w:top w:w="46" w:type="dxa"/>
        <w:left w:w="103" w:type="dxa"/>
        <w:right w:w="33" w:type="dxa"/>
      </w:tblCellMar>
    </w:tblPr>
  </w:style>
  <w:style w:type="table" w:customStyle="1" w:styleId="Style22">
    <w:name w:val="_Style 22"/>
    <w:basedOn w:val="TableNormal2"/>
    <w:qFormat/>
    <w:tblPr>
      <w:tblCellMar>
        <w:top w:w="46" w:type="dxa"/>
        <w:left w:w="103" w:type="dxa"/>
        <w:right w:w="33" w:type="dxa"/>
      </w:tblCellMar>
    </w:tblPr>
  </w:style>
  <w:style w:type="table" w:customStyle="1" w:styleId="Style23">
    <w:name w:val="_Style 23"/>
    <w:basedOn w:val="TableNormal2"/>
    <w:qFormat/>
    <w:tblPr>
      <w:tblCellMar>
        <w:top w:w="47" w:type="dxa"/>
        <w:left w:w="103" w:type="dxa"/>
        <w:right w:w="33" w:type="dxa"/>
      </w:tblCellMar>
    </w:tblPr>
  </w:style>
  <w:style w:type="table" w:customStyle="1" w:styleId="Style24">
    <w:name w:val="_Style 24"/>
    <w:basedOn w:val="TableNormal2"/>
    <w:qFormat/>
    <w:tblPr>
      <w:tblCellMar>
        <w:top w:w="47" w:type="dxa"/>
        <w:left w:w="103" w:type="dxa"/>
        <w:right w:w="45" w:type="dxa"/>
      </w:tblCellMar>
    </w:tblPr>
  </w:style>
  <w:style w:type="table" w:customStyle="1" w:styleId="Style25">
    <w:name w:val="_Style 25"/>
    <w:basedOn w:val="TableNormal2"/>
    <w:qFormat/>
    <w:tblPr>
      <w:tblCellMar>
        <w:top w:w="47" w:type="dxa"/>
        <w:left w:w="103" w:type="dxa"/>
        <w:right w:w="45" w:type="dxa"/>
      </w:tblCellMar>
    </w:tblPr>
  </w:style>
  <w:style w:type="table" w:customStyle="1" w:styleId="Style26">
    <w:name w:val="_Style 26"/>
    <w:basedOn w:val="TableNormal2"/>
    <w:qFormat/>
    <w:tblPr>
      <w:tblCellMar>
        <w:top w:w="46" w:type="dxa"/>
        <w:left w:w="103" w:type="dxa"/>
        <w:right w:w="39" w:type="dxa"/>
      </w:tblCellMar>
    </w:tblPr>
  </w:style>
  <w:style w:type="table" w:customStyle="1" w:styleId="Style27">
    <w:name w:val="_Style 27"/>
    <w:basedOn w:val="TableNormal2"/>
    <w:qFormat/>
    <w:tblPr>
      <w:tblCellMar>
        <w:top w:w="46" w:type="dxa"/>
        <w:right w:w="40" w:type="dxa"/>
      </w:tblCellMar>
    </w:tblPr>
  </w:style>
  <w:style w:type="paragraph" w:styleId="Paragrafoelenco">
    <w:name w:val="List Paragraph"/>
    <w:basedOn w:val="Normale"/>
    <w:uiPriority w:val="34"/>
    <w:qFormat/>
    <w:pPr>
      <w:ind w:left="720"/>
      <w:contextualSpacing/>
    </w:p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276E8B" w:themeColor="accent1" w:themeShade="BF"/>
      <w:sz w:val="30"/>
      <w:szCs w:val="30"/>
    </w:rPr>
  </w:style>
  <w:style w:type="character" w:customStyle="1" w:styleId="Titolo2Carattere">
    <w:name w:val="Titolo 2 Carattere"/>
    <w:basedOn w:val="Carpredefinitoparagrafo"/>
    <w:link w:val="Titolo2"/>
    <w:uiPriority w:val="9"/>
    <w:qFormat/>
    <w:rPr>
      <w:rFonts w:asciiTheme="majorHAnsi" w:eastAsiaTheme="majorEastAsia" w:hAnsiTheme="majorHAnsi" w:cstheme="majorBidi"/>
      <w:color w:val="398E98" w:themeColor="accent2" w:themeShade="BF"/>
      <w:sz w:val="28"/>
      <w:szCs w:val="28"/>
    </w:rPr>
  </w:style>
  <w:style w:type="character" w:customStyle="1" w:styleId="Titolo3Carattere">
    <w:name w:val="Titolo 3 Carattere"/>
    <w:basedOn w:val="Carpredefinitoparagrafo"/>
    <w:link w:val="Titolo3"/>
    <w:uiPriority w:val="9"/>
    <w:qFormat/>
    <w:rPr>
      <w:rFonts w:asciiTheme="majorHAnsi" w:eastAsiaTheme="majorEastAsia" w:hAnsiTheme="majorHAnsi" w:cstheme="majorBidi"/>
      <w:color w:val="1C6194" w:themeColor="accent6" w:themeShade="BF"/>
      <w:sz w:val="26"/>
      <w:szCs w:val="26"/>
    </w:rPr>
  </w:style>
  <w:style w:type="character" w:customStyle="1" w:styleId="Titolo4Carattere">
    <w:name w:val="Titolo 4 Carattere"/>
    <w:basedOn w:val="Carpredefinitoparagrafo"/>
    <w:link w:val="Titolo4"/>
    <w:uiPriority w:val="9"/>
    <w:qFormat/>
    <w:rPr>
      <w:rFonts w:asciiTheme="majorHAnsi" w:eastAsiaTheme="majorEastAsia" w:hAnsiTheme="majorHAnsi" w:cstheme="majorBidi"/>
      <w:i/>
      <w:iCs/>
      <w:color w:val="578793" w:themeColor="accent5" w:themeShade="BF"/>
      <w:sz w:val="25"/>
      <w:szCs w:val="25"/>
    </w:rPr>
  </w:style>
  <w:style w:type="character" w:customStyle="1" w:styleId="Titolo5Carattere">
    <w:name w:val="Titolo 5 Carattere"/>
    <w:basedOn w:val="Carpredefinitoparagrafo"/>
    <w:link w:val="Titolo5"/>
    <w:uiPriority w:val="9"/>
    <w:qFormat/>
    <w:rPr>
      <w:rFonts w:asciiTheme="majorHAnsi" w:eastAsiaTheme="majorEastAsia" w:hAnsiTheme="majorHAnsi" w:cstheme="majorBidi"/>
      <w:i/>
      <w:iCs/>
      <w:color w:val="265F65" w:themeColor="accent2" w:themeShade="80"/>
      <w:sz w:val="24"/>
      <w:szCs w:val="24"/>
    </w:rPr>
  </w:style>
  <w:style w:type="character" w:customStyle="1" w:styleId="Titolo6Carattere">
    <w:name w:val="Titolo 6 Carattere"/>
    <w:basedOn w:val="Carpredefinitoparagrafo"/>
    <w:link w:val="Titolo6"/>
    <w:uiPriority w:val="9"/>
    <w:qFormat/>
    <w:rPr>
      <w:rFonts w:asciiTheme="majorHAnsi" w:eastAsiaTheme="majorEastAsia" w:hAnsiTheme="majorHAnsi" w:cstheme="majorBidi"/>
      <w:i/>
      <w:iCs/>
      <w:color w:val="134163" w:themeColor="accent6" w:themeShade="80"/>
      <w:sz w:val="23"/>
      <w:szCs w:val="23"/>
    </w:rPr>
  </w:style>
  <w:style w:type="character" w:customStyle="1" w:styleId="Titolo7Carattere">
    <w:name w:val="Titolo 7 Carattere"/>
    <w:basedOn w:val="Carpredefinitoparagrafo"/>
    <w:link w:val="Titolo7"/>
    <w:uiPriority w:val="9"/>
    <w:semiHidden/>
    <w:qFormat/>
    <w:rPr>
      <w:rFonts w:asciiTheme="majorHAnsi" w:eastAsiaTheme="majorEastAsia" w:hAnsiTheme="majorHAnsi" w:cstheme="majorBidi"/>
      <w:color w:val="1A495D" w:themeColor="accent1" w:themeShade="80"/>
    </w:rPr>
  </w:style>
  <w:style w:type="character" w:customStyle="1" w:styleId="Titolo8Carattere">
    <w:name w:val="Titolo 8 Carattere"/>
    <w:basedOn w:val="Carpredefinitoparagrafo"/>
    <w:link w:val="Titolo8"/>
    <w:uiPriority w:val="9"/>
    <w:semiHidden/>
    <w:qFormat/>
    <w:rPr>
      <w:rFonts w:asciiTheme="majorHAnsi" w:eastAsiaTheme="majorEastAsia" w:hAnsiTheme="majorHAnsi" w:cstheme="majorBidi"/>
      <w:color w:val="265F65" w:themeColor="accent2" w:themeShade="80"/>
      <w:sz w:val="21"/>
      <w:szCs w:val="21"/>
    </w:rPr>
  </w:style>
  <w:style w:type="character" w:customStyle="1" w:styleId="Titolo9Carattere">
    <w:name w:val="Titolo 9 Carattere"/>
    <w:basedOn w:val="Carpredefinitoparagrafo"/>
    <w:link w:val="Titolo9"/>
    <w:uiPriority w:val="9"/>
    <w:semiHidden/>
    <w:qFormat/>
    <w:rPr>
      <w:rFonts w:asciiTheme="majorHAnsi" w:eastAsiaTheme="majorEastAsia" w:hAnsiTheme="majorHAnsi" w:cstheme="majorBidi"/>
      <w:color w:val="134163" w:themeColor="accent6" w:themeShade="80"/>
    </w:r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color w:val="276E8B" w:themeColor="accent1" w:themeShade="BF"/>
      <w:spacing w:val="-10"/>
      <w:sz w:val="52"/>
      <w:szCs w:val="52"/>
    </w:rPr>
  </w:style>
  <w:style w:type="character" w:customStyle="1" w:styleId="SottotitoloCarattere">
    <w:name w:val="Sottotitolo Carattere"/>
    <w:basedOn w:val="Carpredefinitoparagrafo"/>
    <w:link w:val="Sottotitolo"/>
    <w:uiPriority w:val="11"/>
    <w:qFormat/>
    <w:rPr>
      <w:rFonts w:asciiTheme="majorHAnsi" w:eastAsiaTheme="majorEastAsia" w:hAnsiTheme="majorHAnsi" w:cstheme="majorBidi"/>
    </w:rPr>
  </w:style>
  <w:style w:type="paragraph" w:styleId="Nessunaspaziatura">
    <w:name w:val="No Spacing"/>
    <w:uiPriority w:val="1"/>
    <w:qFormat/>
    <w:rPr>
      <w:sz w:val="22"/>
      <w:szCs w:val="22"/>
    </w:rPr>
  </w:style>
  <w:style w:type="paragraph" w:styleId="Citazione">
    <w:name w:val="Quote"/>
    <w:basedOn w:val="Normale"/>
    <w:next w:val="Normale"/>
    <w:link w:val="CitazioneCarattere"/>
    <w:uiPriority w:val="29"/>
    <w:qFormat/>
    <w:pPr>
      <w:spacing w:before="120"/>
      <w:ind w:left="720" w:right="720"/>
      <w:jc w:val="center"/>
    </w:pPr>
    <w:rPr>
      <w:i/>
      <w:iCs/>
    </w:rPr>
  </w:style>
  <w:style w:type="character" w:customStyle="1" w:styleId="CitazioneCarattere">
    <w:name w:val="Citazione Carattere"/>
    <w:basedOn w:val="Carpredefinitoparagrafo"/>
    <w:link w:val="Citazione"/>
    <w:uiPriority w:val="29"/>
    <w:qFormat/>
    <w:rPr>
      <w:i/>
      <w:iCs/>
    </w:rPr>
  </w:style>
  <w:style w:type="paragraph" w:styleId="Citazioneintensa">
    <w:name w:val="Intense Quote"/>
    <w:basedOn w:val="Normale"/>
    <w:next w:val="Normale"/>
    <w:link w:val="CitazioneintensaCarattere"/>
    <w:uiPriority w:val="30"/>
    <w:qFormat/>
    <w:pPr>
      <w:spacing w:before="120" w:line="300" w:lineRule="auto"/>
      <w:ind w:left="576" w:right="576"/>
      <w:jc w:val="center"/>
    </w:pPr>
    <w:rPr>
      <w:rFonts w:asciiTheme="majorHAnsi" w:eastAsiaTheme="majorEastAsia" w:hAnsiTheme="majorHAnsi" w:cstheme="majorBidi"/>
      <w:color w:val="3494BA" w:themeColor="accent1"/>
      <w:sz w:val="24"/>
      <w:szCs w:val="24"/>
    </w:rPr>
  </w:style>
  <w:style w:type="character" w:customStyle="1" w:styleId="CitazioneintensaCarattere">
    <w:name w:val="Citazione intensa Carattere"/>
    <w:basedOn w:val="Carpredefinitoparagrafo"/>
    <w:link w:val="Citazioneintensa"/>
    <w:uiPriority w:val="30"/>
    <w:qFormat/>
    <w:rPr>
      <w:rFonts w:asciiTheme="majorHAnsi" w:eastAsiaTheme="majorEastAsia" w:hAnsiTheme="majorHAnsi" w:cstheme="majorBidi"/>
      <w:color w:val="3494BA" w:themeColor="accent1"/>
      <w:sz w:val="24"/>
      <w:szCs w:val="24"/>
    </w:rPr>
  </w:style>
  <w:style w:type="character" w:customStyle="1" w:styleId="Enfasidelicata1">
    <w:name w:val="Enfasi delicata1"/>
    <w:basedOn w:val="Carpredefinitoparagrafo"/>
    <w:uiPriority w:val="19"/>
    <w:qFormat/>
    <w:rPr>
      <w:i/>
      <w:iCs/>
      <w:color w:val="404040" w:themeColor="text1" w:themeTint="BF"/>
    </w:rPr>
  </w:style>
  <w:style w:type="character" w:customStyle="1" w:styleId="Enfasiintensa1">
    <w:name w:val="Enfasi intensa1"/>
    <w:basedOn w:val="Carpredefinitoparagrafo"/>
    <w:uiPriority w:val="21"/>
    <w:qFormat/>
    <w:rPr>
      <w:i/>
      <w:iCs/>
      <w:color w:val="3494BA" w:themeColor="accent1"/>
    </w:rPr>
  </w:style>
  <w:style w:type="character" w:customStyle="1" w:styleId="Riferimentodelicato1">
    <w:name w:val="Riferimento delicato1"/>
    <w:basedOn w:val="Carpredefinitoparagrafo"/>
    <w:uiPriority w:val="31"/>
    <w:qFormat/>
    <w:rPr>
      <w:smallCaps/>
      <w:color w:val="404040" w:themeColor="text1" w:themeTint="BF"/>
      <w:u w:val="single" w:color="7F7F7F" w:themeColor="text1" w:themeTint="80"/>
    </w:rPr>
  </w:style>
  <w:style w:type="character" w:customStyle="1" w:styleId="Riferimentointenso1">
    <w:name w:val="Riferimento intenso1"/>
    <w:basedOn w:val="Carpredefinitoparagrafo"/>
    <w:uiPriority w:val="32"/>
    <w:qFormat/>
    <w:rPr>
      <w:b/>
      <w:bCs/>
      <w:smallCaps/>
      <w:color w:val="3494BA" w:themeColor="accent1"/>
      <w:spacing w:val="5"/>
      <w:u w:val="single"/>
    </w:rPr>
  </w:style>
  <w:style w:type="character" w:customStyle="1" w:styleId="Titolodellibro1">
    <w:name w:val="Titolo del libro1"/>
    <w:basedOn w:val="Carpredefinitoparagrafo"/>
    <w:uiPriority w:val="33"/>
    <w:qFormat/>
    <w:rPr>
      <w:b/>
      <w:bCs/>
      <w:smallCaps/>
    </w:rPr>
  </w:style>
  <w:style w:type="paragraph" w:customStyle="1" w:styleId="Titolosommario1">
    <w:name w:val="Titolo sommario1"/>
    <w:basedOn w:val="Titolo1"/>
    <w:next w:val="Normale"/>
    <w:uiPriority w:val="39"/>
    <w:semiHidden/>
    <w:unhideWhenUsed/>
    <w:qFormat/>
    <w:pPr>
      <w:outlineLvl w:val="9"/>
    </w:pPr>
  </w:style>
  <w:style w:type="table" w:customStyle="1" w:styleId="Style54">
    <w:name w:val="_Style 54"/>
    <w:basedOn w:val="TableNormal2"/>
    <w:qFormat/>
    <w:tblPr>
      <w:tblCellMar>
        <w:top w:w="46" w:type="dxa"/>
        <w:left w:w="103" w:type="dxa"/>
        <w:right w:w="40" w:type="dxa"/>
      </w:tblCellMar>
    </w:tblPr>
  </w:style>
  <w:style w:type="table" w:customStyle="1" w:styleId="Style55">
    <w:name w:val="_Style 55"/>
    <w:basedOn w:val="TableNormal2"/>
    <w:qFormat/>
    <w:tblPr>
      <w:tblCellMar>
        <w:top w:w="46" w:type="dxa"/>
        <w:left w:w="103" w:type="dxa"/>
        <w:right w:w="40" w:type="dxa"/>
      </w:tblCellMar>
    </w:tblPr>
  </w:style>
  <w:style w:type="table" w:customStyle="1" w:styleId="Style56">
    <w:name w:val="_Style 56"/>
    <w:basedOn w:val="TableNormal2"/>
    <w:qFormat/>
    <w:tblPr>
      <w:tblCellMar>
        <w:top w:w="46" w:type="dxa"/>
        <w:left w:w="103" w:type="dxa"/>
        <w:right w:w="40" w:type="dxa"/>
      </w:tblCellMar>
    </w:tblPr>
  </w:style>
  <w:style w:type="table" w:customStyle="1" w:styleId="Style57">
    <w:name w:val="_Style 57"/>
    <w:basedOn w:val="TableNormal2"/>
    <w:qFormat/>
    <w:tblPr>
      <w:tblCellMar>
        <w:top w:w="46" w:type="dxa"/>
        <w:left w:w="103" w:type="dxa"/>
        <w:right w:w="40" w:type="dxa"/>
      </w:tblCellMar>
    </w:tblPr>
  </w:style>
  <w:style w:type="table" w:customStyle="1" w:styleId="Style58">
    <w:name w:val="_Style 58"/>
    <w:basedOn w:val="TableNormal2"/>
    <w:qFormat/>
    <w:tblPr>
      <w:tblCellMar>
        <w:top w:w="46" w:type="dxa"/>
        <w:left w:w="103" w:type="dxa"/>
        <w:right w:w="40" w:type="dxa"/>
      </w:tblCellMar>
    </w:tblPr>
  </w:style>
  <w:style w:type="table" w:customStyle="1" w:styleId="Style59">
    <w:name w:val="_Style 59"/>
    <w:basedOn w:val="TableNormal2"/>
    <w:qFormat/>
    <w:tblPr>
      <w:tblCellMar>
        <w:top w:w="46" w:type="dxa"/>
        <w:left w:w="103" w:type="dxa"/>
        <w:right w:w="40" w:type="dxa"/>
      </w:tblCellMar>
    </w:tblPr>
  </w:style>
  <w:style w:type="table" w:customStyle="1" w:styleId="Style60">
    <w:name w:val="_Style 60"/>
    <w:basedOn w:val="TableNormal2"/>
    <w:qFormat/>
    <w:tblPr>
      <w:tblCellMar>
        <w:top w:w="46" w:type="dxa"/>
        <w:left w:w="103" w:type="dxa"/>
        <w:right w:w="40" w:type="dxa"/>
      </w:tblCellMar>
    </w:tblPr>
  </w:style>
  <w:style w:type="table" w:customStyle="1" w:styleId="Style61">
    <w:name w:val="_Style 61"/>
    <w:basedOn w:val="TableNormal2"/>
    <w:qFormat/>
    <w:tblPr>
      <w:tblCellMar>
        <w:top w:w="46" w:type="dxa"/>
        <w:left w:w="103" w:type="dxa"/>
        <w:right w:w="40" w:type="dxa"/>
      </w:tblCellMar>
    </w:tblPr>
  </w:style>
  <w:style w:type="paragraph" w:styleId="Intestazione">
    <w:name w:val="header"/>
    <w:basedOn w:val="Normale"/>
    <w:link w:val="IntestazioneCarattere"/>
    <w:uiPriority w:val="99"/>
    <w:semiHidden/>
    <w:unhideWhenUsed/>
    <w:rsid w:val="00EB72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B72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 verde">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aZtfkiLTxqF3KYnovASDX8RWQ==">CgMxLjAyCGguZ2pkZ3hzMgloLjFmb2I5dGUyCWguM3pueXNoNzgAciExS3FWb2t4b3BqTE9ZNElRYUp3QnV0ZWZxZTRRLUxvNHY=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39DD90-AD42-4A38-A022-24B02E35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2808</Words>
  <Characters>16012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Calogero Catalanotto</cp:lastModifiedBy>
  <cp:revision>3</cp:revision>
  <dcterms:created xsi:type="dcterms:W3CDTF">2024-01-22T09:48:00Z</dcterms:created>
  <dcterms:modified xsi:type="dcterms:W3CDTF">2024-01-22T09:50:00Z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D8477229039548C7A688170E489DCACE_13</vt:lpwstr>
  </property>
</Properties>
</file>