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187960</wp:posOffset>
            </wp:positionH>
            <wp:positionV relativeFrom="paragraph">
              <wp:posOffset>124460</wp:posOffset>
            </wp:positionV>
            <wp:extent cx="777240" cy="516890"/>
            <wp:effectExtent b="0" l="0" r="0" t="0"/>
            <wp:wrapSquare wrapText="bothSides" distB="0" distT="0" distL="114935" distR="114935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516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5253355</wp:posOffset>
            </wp:positionH>
            <wp:positionV relativeFrom="paragraph">
              <wp:posOffset>36830</wp:posOffset>
            </wp:positionV>
            <wp:extent cx="432435" cy="51752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517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2790825</wp:posOffset>
            </wp:positionH>
            <wp:positionV relativeFrom="paragraph">
              <wp:posOffset>35086</wp:posOffset>
            </wp:positionV>
            <wp:extent cx="490220" cy="516890"/>
            <wp:effectExtent b="0" l="0" r="0" t="0"/>
            <wp:wrapTopAndBottom distB="0" dist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516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55245</wp:posOffset>
            </wp:positionH>
            <wp:positionV relativeFrom="paragraph">
              <wp:posOffset>607695</wp:posOffset>
            </wp:positionV>
            <wp:extent cx="5885180" cy="1377315"/>
            <wp:effectExtent b="0" l="0" r="0" t="0"/>
            <wp:wrapTopAndBottom distB="0" dist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1377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RELAZIONE FINALE SULL'ATTIVITÀ DI SOSTEGNO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0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Anno scolastico 202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0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Alunna/o _______________________________________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_____ sez. 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7"/>
          <w:tab w:val="left" w:leader="none" w:pos="5767"/>
          <w:tab w:val="left" w:leader="none" w:pos="8167"/>
        </w:tabs>
        <w:spacing w:after="0" w:before="0" w:line="276" w:lineRule="auto"/>
        <w:ind w:left="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7"/>
          <w:tab w:val="left" w:leader="none" w:pos="5767"/>
          <w:tab w:val="left" w:leader="none" w:pos="8167"/>
        </w:tabs>
        <w:spacing w:after="0" w:before="0" w:line="276" w:lineRule="auto"/>
        <w:ind w:left="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7"/>
          <w:tab w:val="left" w:leader="none" w:pos="5767"/>
          <w:tab w:val="left" w:leader="none" w:pos="8167"/>
        </w:tabs>
        <w:spacing w:after="0" w:before="0" w:line="276" w:lineRule="auto"/>
        <w:ind w:left="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SEZIONE 1: DESCRIZIONE DELL’INTERVENTO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 studente ha usufruito di un rapporto pari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7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1/1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7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1/2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7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1/4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L'intervento didattico programmato è stato svolto: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67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 tutto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67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parte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7"/>
        </w:tabs>
        <w:spacing w:after="0" w:before="0" w:line="276" w:lineRule="auto"/>
        <w:ind w:left="36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in parte, il parziale svolgimento dell'intervento didattico è dovuto a: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carenza di tempo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attività non idonee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attività modificate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Spazio per eventuali indicazioni e motivazioni: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5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Intervento individualizzato all’esterno della classe: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1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molte volte □        diverse volte □        alcune volte □        mai □</w:t>
          </w:r>
        </w:sdtContent>
      </w:sdt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1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9" w:right="0" w:hanging="709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L’attività di sostegno è stata svolta per un numero complessivo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ore  settimanali: 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L'alunno/a ha seguito un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percorso comune alla classe: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7"/>
        </w:tabs>
        <w:spacing w:after="0" w:before="0" w:line="276" w:lineRule="auto"/>
        <w:ind w:left="367" w:right="0" w:hanging="36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sì (specificare gli ambiti disciplinari comuni)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7"/>
        </w:tabs>
        <w:spacing w:after="0" w:before="0" w:line="276" w:lineRule="auto"/>
        <w:ind w:left="367" w:right="0" w:hanging="36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(specificare gli ambiti disciplinari differenziati)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7"/>
        </w:tabs>
        <w:spacing w:after="0" w:before="0" w:line="276" w:lineRule="auto"/>
        <w:ind w:left="367" w:right="0" w:hanging="36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parte (specificare gli ambiti disciplinari)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Altre attività svolte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7.0" w:type="dxa"/>
        <w:jc w:val="left"/>
        <w:tblInd w:w="-108.0" w:type="dxa"/>
        <w:tblLayout w:type="fixed"/>
        <w:tblLook w:val="0000"/>
      </w:tblPr>
      <w:tblGrid>
        <w:gridCol w:w="4744"/>
        <w:gridCol w:w="4763"/>
        <w:tblGridChange w:id="0">
          <w:tblGrid>
            <w:gridCol w:w="4744"/>
            <w:gridCol w:w="476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e progetti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Discipline coinvolte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30j0zll" w:id="1"/>
    <w:bookmarkEnd w:id="1"/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Scelte metodologiche operate e tecniche attivate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Metodi: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5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attività svolta prevalentemente nella classe di appartenenza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5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attività  individualizzate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5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attività di recupero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5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uso di strumenti didattici compensativi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5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verifica dei prerequisiti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5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Integrazione multimediale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5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proposta degli apprendimenti attraverso modalità differenti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5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state attivate le modalità educativo-didattiche programmate: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8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Sì                           No                          In parte        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Tecniche: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-704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somministrazione del massimo aiuto progressiva riduzione dell’aiuto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rinforzo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ricorso ad un compagno per spiegazioni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tutoraggio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apprendimento laboratoriale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offrire  anticipazioni con schemi grafici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altro__________________________________________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Ostacoli e incentivi all'insegnamento: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7"/>
        </w:tabs>
        <w:spacing w:after="0" w:before="0" w:line="276" w:lineRule="auto"/>
        <w:ind w:left="367" w:right="0" w:hanging="36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Fattori che hanno ostacolato: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  <w:tab w:val="left" w:leader="none" w:pos="9498"/>
        </w:tabs>
        <w:spacing w:after="0" w:before="0" w:line="235" w:lineRule="auto"/>
        <w:ind w:left="0" w:right="147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scarsa partecipazione dello studente al dialogo educativo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158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frequenza scolastica non regolare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158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obiettivi programmati non idonei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158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carenze strutturali dell'Istituto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158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_____________________________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7"/>
        </w:tabs>
        <w:spacing w:after="0" w:before="0" w:line="276" w:lineRule="auto"/>
        <w:ind w:left="367" w:right="0" w:hanging="36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Fattori che hanno favorito: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5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buona interazione con l'alunno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5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buona rete d'interazione del gruppo-classe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5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scambio di esperienze con i colleghi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5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altro ____________________________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Ostacoli ed incentivi all'apprendimento: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7"/>
        </w:tabs>
        <w:spacing w:after="0" w:before="0" w:line="276" w:lineRule="auto"/>
        <w:ind w:left="367" w:right="0" w:hanging="36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Fattori ostacolanti: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mancata integrazione nel gruppo classe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28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funzioni di base limitate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28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tempi di acquisizione prolungati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28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mancanza dei prerequisiti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scarsa applicazione e mancanza di interesse per le attività didattiche paura       dell’insuccesso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difficoltà presentate dalla materia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mancanza di esercizio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mancanza di metodo nello studio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autonomia operativa scarsa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altro__________________________</w:t>
      </w:r>
      <w:bookmarkStart w:colFirst="0" w:colLast="0" w:name="bookmark=id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7"/>
        </w:tabs>
        <w:spacing w:after="0" w:before="0" w:line="276" w:lineRule="auto"/>
        <w:ind w:left="367" w:right="0" w:hanging="36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Fattori incentivanti: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" w:lineRule="auto"/>
        <w:ind w:left="0" w:right="190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buona interazione con l'insegnante di sostegno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" w:lineRule="auto"/>
        <w:ind w:left="0" w:right="1763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buona interazione con il gruppo classe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" w:lineRule="auto"/>
        <w:ind w:left="0" w:right="1338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motivazione intrinseca all'apprendimento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" w:lineRule="auto"/>
        <w:ind w:left="0" w:right="1338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motivazione estrinseca all’apprendimento rinforzi positivi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" w:lineRule="auto"/>
        <w:ind w:left="0" w:right="77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coinvolgimento dell'alunno nella programmazione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" w:lineRule="auto"/>
        <w:ind w:left="0" w:right="89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coinvolgimento dell'alunno nella didattica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" w:lineRule="auto"/>
        <w:ind w:left="0" w:right="89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uso di sussidi audiovisivi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" w:lineRule="auto"/>
        <w:ind w:left="0" w:right="89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uso di strumenti e materiali specifici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" w:lineRule="auto"/>
        <w:ind w:left="0" w:right="89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ricorso alla didattica laboratoriale visite di istruzione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" w:lineRule="auto"/>
        <w:ind w:left="0" w:right="89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__________________________________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SEZIONE 2: VERIFICA E VALUTAZIONE DELL'ALUNNO.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verifiche disciplinari sono state: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differenziate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discipline: ___________________________________________________________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obiettivi minimi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discipline: ____________________________________________________________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144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curriculare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discipline: ____________________________________________________________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Strumenti impiegati: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interrogazioni orali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prove scritte individualizzate (a completamento, a scelta multipla, del tipo V/F)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questionari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prove con materiale strutturato e/o attrezzature strumentali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laboratori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Tempi di verifica: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346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immediati, per valutare il processo insegnamento-apprendimento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206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breve termine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206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medio termine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206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lungo termine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206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programmati sulla base delle esigenze dello studente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206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scansione prevista per la classe dal docente curricolare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Difficoltà incontrate: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oggettive (in relazione al deficit)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aspettative non corrispondenti al reale livello cognitivo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scarsa rispondenza dello studente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mancanza di confronto con i colleghi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_______________________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Interesse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efficace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sufficiente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inadeguato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efficace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sufficiente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inadeguata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Impegno e puntualità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costante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sufficiente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discontinuo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Rapporti con la famiglia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i genitori/parenti i rapporti sono stati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regolari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saltuari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inesistenti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l’equipe neuropsicopedagogica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(specificare quale)_____________i rapporti sono stati: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regolari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saltuari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inesistenti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line="276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SEZIONE 3: DIDATTICA A DISTANZA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 </w:t>
      </w:r>
    </w:p>
    <w:p w:rsidR="00000000" w:rsidDel="00000000" w:rsidP="00000000" w:rsidRDefault="00000000" w:rsidRPr="00000000" w14:paraId="000000E1">
      <w:pPr>
        <w:widowControl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didattica a distanza ha posto in alcuni casi una rimodulazione della programmazione, anche se non sono state apportate modiche alle competenze chiave, competenze attivate e abilità rispetto alla programmazione iniziale, ma  dovuta, essenzialmente, ad una  modalità nuova di interazione con gli alunni, sono stati rimodulati gli strumenti e i metodi di valutazione.</w:t>
      </w:r>
    </w:p>
    <w:p w:rsidR="00000000" w:rsidDel="00000000" w:rsidP="00000000" w:rsidRDefault="00000000" w:rsidRPr="00000000" w14:paraId="000000E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200" w:before="120" w:line="276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DOCENTI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200" w:before="120" w:line="276" w:lineRule="auto"/>
        <w:ind w:left="-6" w:hanging="1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Durante la didattica a distanza  la relazione con i docenti è stata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200" w:before="120" w:line="276" w:lineRule="auto"/>
        <w:ind w:left="-6" w:hanging="11"/>
        <w:rPr>
          <w:rFonts w:ascii="Calibri" w:cs="Calibri" w:eastAsia="Calibri" w:hAnsi="Calibri"/>
          <w:sz w:val="22"/>
          <w:szCs w:val="22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 Ottima</w:t>
            <w:tab/>
            <w:t xml:space="preserve">☐  Buona   ☐  Problematica 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200" w:before="120" w:line="276" w:lineRule="auto"/>
        <w:ind w:left="-6" w:hanging="11"/>
        <w:rPr>
          <w:rFonts w:ascii="Calibri" w:cs="Calibri" w:eastAsia="Calibri" w:hAnsi="Calibri"/>
          <w:sz w:val="22"/>
          <w:szCs w:val="22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 con tutti i docenti </w:t>
            <w:tab/>
            <w:t xml:space="preserve">☐  con la maggior parte dei docenti    ☐  solo con pochi docenti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200" w:before="120" w:line="276" w:lineRule="auto"/>
        <w:ind w:left="-6" w:hanging="11"/>
        <w:rPr>
          <w:rFonts w:ascii="Verdana" w:cs="Verdana" w:eastAsia="Verdana" w:hAnsi="Verdana"/>
          <w:b w:val="1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con il docente di sostegno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200" w:before="120"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200" w:before="120" w:line="276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COMPAGNI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200" w:before="120" w:line="276" w:lineRule="auto"/>
        <w:ind w:left="-6" w:hanging="1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Durante la didattica a distanza la relazione con i compagni è stata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200" w:before="120" w:line="276" w:lineRule="auto"/>
        <w:ind w:left="-6" w:hanging="11"/>
        <w:rPr>
          <w:rFonts w:ascii="Calibri" w:cs="Calibri" w:eastAsia="Calibri" w:hAnsi="Calibri"/>
          <w:sz w:val="22"/>
          <w:szCs w:val="22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 Ottima</w:t>
            <w:tab/>
            <w:t xml:space="preserve">☐  Buona   ☐  Problematica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200" w:before="120" w:line="276" w:lineRule="auto"/>
        <w:ind w:left="-6" w:hanging="11"/>
        <w:rPr>
          <w:rFonts w:ascii="Verdana" w:cs="Verdana" w:eastAsia="Verdana" w:hAnsi="Verdana"/>
          <w:b w:val="1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 con tutti i compagni   ☐  con la maggior parte dei compagni   ☐  solo con pochi compagni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200" w:before="120" w:line="276" w:lineRule="auto"/>
        <w:ind w:left="-6" w:hanging="11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200" w:before="120" w:line="276" w:lineRule="auto"/>
        <w:ind w:left="-6" w:hanging="11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SCUOLA- FAMIGLIA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200" w:before="120" w:line="276" w:lineRule="auto"/>
        <w:ind w:left="-6" w:hanging="11"/>
        <w:rPr>
          <w:rFonts w:ascii="Calibri" w:cs="Calibri" w:eastAsia="Calibri" w:hAnsi="Calibri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rFonts w:ascii="Verdana" w:cs="Verdana" w:eastAsia="Verdana" w:hAnsi="Verdana"/>
          <w:rtl w:val="0"/>
        </w:rPr>
        <w:t xml:space="preserve">Durante la didattica a distanza  la relazione/collaborazione con la famiglia è stata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200" w:before="120" w:line="276" w:lineRule="auto"/>
        <w:ind w:left="-6" w:hanging="11"/>
        <w:rPr>
          <w:rFonts w:ascii="Verdana" w:cs="Verdana" w:eastAsia="Verdana" w:hAnsi="Verdana"/>
          <w:b w:val="1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 Assidua</w:t>
            <w:tab/>
            <w:t xml:space="preserve">☐  Sporadica   ☐  Assente  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20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Modalità  di interagire con l’alunno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200" w:line="276" w:lineRule="auto"/>
        <w:jc w:val="both"/>
        <w:rPr>
          <w:rFonts w:ascii="Verdana" w:cs="Verdana" w:eastAsia="Verdana" w:hAnsi="Verdana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  chiamate vocali    ☐   videolezioni asincrone ☐   chat  ☐  video-lezione in diretta </w:t>
          </w:r>
        </w:sdtContent>
      </w:sdt>
    </w:p>
    <w:p w:rsidR="00000000" w:rsidDel="00000000" w:rsidP="00000000" w:rsidRDefault="00000000" w:rsidRPr="00000000" w14:paraId="000000F4">
      <w:pPr>
        <w:spacing w:after="200" w:line="276" w:lineRule="auto"/>
        <w:jc w:val="both"/>
        <w:rPr>
          <w:rFonts w:ascii="Verdana" w:cs="Verdana" w:eastAsia="Verdana" w:hAnsi="Verdana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(whatsapp, skipe, jitsi.meet, zoom, altro)   ☐ audio lezione differita     ☐ schede semplificate</w:t>
          </w:r>
        </w:sdtContent>
      </w:sdt>
    </w:p>
    <w:p w:rsidR="00000000" w:rsidDel="00000000" w:rsidP="00000000" w:rsidRDefault="00000000" w:rsidRPr="00000000" w14:paraId="000000F5">
      <w:pPr>
        <w:spacing w:after="200" w:line="276" w:lineRule="auto"/>
        <w:jc w:val="both"/>
        <w:rPr>
          <w:rFonts w:ascii="Verdana" w:cs="Verdana" w:eastAsia="Verdana" w:hAnsi="Verdana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inviate   ☐  mappe concettuali inviate</w:t>
          </w:r>
        </w:sdtContent>
      </w:sdt>
    </w:p>
    <w:p w:rsidR="00000000" w:rsidDel="00000000" w:rsidP="00000000" w:rsidRDefault="00000000" w:rsidRPr="00000000" w14:paraId="000000F6">
      <w:pPr>
        <w:spacing w:after="200" w:before="120" w:line="276" w:lineRule="auto"/>
        <w:ind w:left="-6" w:hanging="11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200" w:before="120" w:line="276" w:lineRule="auto"/>
        <w:ind w:left="-6" w:hanging="11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ANDAMENTO DIDATTICO DISCIPLINARE 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200" w:before="120" w:line="276" w:lineRule="auto"/>
        <w:ind w:left="-6" w:hanging="1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Durante la didattica a distanza  la presenza dell’alunno/a è stata: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200" w:before="120" w:line="276" w:lineRule="auto"/>
        <w:rPr>
          <w:rFonts w:ascii="Calibri" w:cs="Calibri" w:eastAsia="Calibri" w:hAnsi="Calibri"/>
          <w:sz w:val="22"/>
          <w:szCs w:val="22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 Assidua</w:t>
            <w:tab/>
            <w:t xml:space="preserve">☐  Sporadica   ☐  Assente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200" w:before="120" w:line="276" w:lineRule="auto"/>
        <w:rPr>
          <w:rFonts w:ascii="Verdana" w:cs="Verdana" w:eastAsia="Verdana" w:hAnsi="Verdana"/>
          <w:b w:val="1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 Efficace</w:t>
            <w:tab/>
            <w:t xml:space="preserve">☐  Non efficace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200" w:before="120" w:line="276" w:lineRule="auto"/>
        <w:ind w:left="-6" w:hanging="1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IMPEGNO: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200" w:before="120" w:line="276" w:lineRule="auto"/>
        <w:ind w:left="-6" w:hanging="11"/>
        <w:rPr>
          <w:rFonts w:ascii="Verdana" w:cs="Verdana" w:eastAsia="Verdana" w:hAnsi="Verdana"/>
          <w:b w:val="1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 Costante  ☐  Adeguato  ☐   Saltuario  ☐   Scarso 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200" w:before="120" w:line="276" w:lineRule="auto"/>
        <w:ind w:left="-6" w:hanging="1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ATTENZIONE E CONCENTRAZIONE: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200" w:before="120" w:line="276" w:lineRule="auto"/>
        <w:ind w:left="-6" w:hanging="11"/>
        <w:rPr>
          <w:rFonts w:ascii="Verdana" w:cs="Verdana" w:eastAsia="Verdana" w:hAnsi="Verdana"/>
          <w:b w:val="1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 Costante  ☐  Adeguata  ☐   Saltuaria  ☐   Scarsa 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200" w:before="120" w:line="276" w:lineRule="auto"/>
        <w:ind w:left="-6" w:hanging="1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PROGRESSI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200" w:before="120" w:line="276" w:lineRule="auto"/>
        <w:ind w:left="-6" w:hanging="11"/>
        <w:rPr>
          <w:rFonts w:ascii="Verdana" w:cs="Verdana" w:eastAsia="Verdana" w:hAnsi="Verdana"/>
          <w:b w:val="1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 Rilevanti    ☐  Costanti </w:t>
            <w:tab/>
            <w:t xml:space="preserve">☐  Modesti 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-6" w:right="0" w:hanging="11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-6" w:right="0" w:hanging="1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sono evidenziati progressi nell’area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76" w:lineRule="auto"/>
        <w:ind w:left="-6" w:right="0" w:hanging="1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76" w:lineRule="auto"/>
        <w:ind w:left="-6" w:right="0" w:hanging="1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76" w:lineRule="auto"/>
        <w:ind w:left="-6" w:right="0" w:hanging="1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76" w:lineRule="auto"/>
        <w:ind w:left="-6" w:right="0" w:hanging="1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76" w:lineRule="auto"/>
        <w:ind w:left="-6" w:right="0" w:hanging="1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76" w:lineRule="auto"/>
        <w:ind w:left="-6" w:right="0" w:hanging="1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76" w:lineRule="auto"/>
        <w:ind w:left="-6" w:right="0" w:hanging="1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-6" w:right="0" w:hanging="11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-6" w:right="0" w:hanging="1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Permangono ancora delle difficoltà nelle seguenti aree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76" w:lineRule="auto"/>
        <w:ind w:left="-6" w:right="0" w:hanging="1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76" w:lineRule="auto"/>
        <w:ind w:left="-6" w:right="0" w:hanging="1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76" w:lineRule="auto"/>
        <w:ind w:left="-6" w:right="0" w:hanging="1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76" w:lineRule="auto"/>
        <w:ind w:left="-6" w:right="0" w:hanging="1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76" w:lineRule="auto"/>
        <w:ind w:left="-6" w:right="0" w:hanging="1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Altre considerazioni: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Castelvetrano,__________________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Docente di Sostegno</w:t>
        <w:br w:type="textWrapping"/>
        <w:br w:type="textWrapping"/>
        <w:br w:type="textWrapping"/>
        <w:t xml:space="preserve">________________________________________</w:t>
      </w:r>
    </w:p>
    <w:sectPr>
      <w:pgSz w:h="16838" w:w="11906" w:orient="portrait"/>
      <w:pgMar w:bottom="1440" w:top="935" w:left="1133" w:right="12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Verdana"/>
  <w:font w:name="Arial Unicode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 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decimal"/>
      <w:lvlText w:val=" .%3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 .%3.%4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 .%3.%4.%5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 .%3.%4.%5.%6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 .%3.%4.%5.%6.%7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 .%3.%4.%5.%6.%7.%8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 .%3.%4.%5.%6.%7.%8.%9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1807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252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24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6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8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40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12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4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56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1867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258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30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02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74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46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18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90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62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□"/>
      <w:lvlJc w:val="left"/>
      <w:pPr>
        <w:ind w:left="1070" w:hanging="360"/>
      </w:pPr>
      <w:rPr>
        <w:rFonts w:ascii="Arial" w:cs="Arial" w:eastAsia="Arial" w:hAnsi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□"/>
      <w:lvlJc w:val="left"/>
      <w:pPr>
        <w:ind w:left="1440" w:hanging="360"/>
      </w:pPr>
      <w:rPr>
        <w:rFonts w:ascii="Arial" w:cs="Arial" w:eastAsia="Arial" w:hAnsi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□"/>
      <w:lvlJc w:val="left"/>
      <w:pPr>
        <w:ind w:left="1080" w:hanging="360"/>
      </w:pPr>
      <w:rPr>
        <w:rFonts w:ascii="Arial" w:cs="Arial" w:eastAsia="Arial" w:hAnsi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□"/>
      <w:lvlJc w:val="left"/>
      <w:pPr>
        <w:ind w:left="1485" w:hanging="360"/>
      </w:pPr>
      <w:rPr>
        <w:rFonts w:ascii="Arial" w:cs="Arial" w:eastAsia="Arial" w:hAnsi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□"/>
      <w:lvlJc w:val="left"/>
      <w:pPr>
        <w:ind w:left="1080" w:hanging="360"/>
      </w:pPr>
      <w:rPr>
        <w:rFonts w:ascii="Arial" w:cs="Arial" w:eastAsia="Arial" w:hAnsi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□"/>
      <w:lvlJc w:val="left"/>
      <w:pPr>
        <w:ind w:left="1080" w:hanging="360"/>
      </w:pPr>
      <w:rPr>
        <w:rFonts w:ascii="Arial" w:cs="Arial" w:eastAsia="Arial" w:hAnsi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>
        <w:rFonts w:ascii="Verdana" w:cs="Verdana" w:eastAsia="Verdana" w:hAnsi="Verdana"/>
        <w:sz w:val="20"/>
        <w:szCs w:val="20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vertAlign w:val="baseline"/>
      </w:rPr>
    </w:lvl>
  </w:abstractNum>
  <w:abstractNum w:abstractNumId="1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 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decimal"/>
      <w:lvlText w:val=" .%3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 .%3.%4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 .%3.%4.%5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 .%3.%4.%5.%6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 .%3.%4.%5.%6.%7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 .%3.%4.%5.%6.%7.%8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 .%3.%4.%5.%6.%7.%8.%9"/>
      <w:lvlJc w:val="left"/>
      <w:pPr>
        <w:ind w:left="3600" w:hanging="360"/>
      </w:pPr>
      <w:rPr>
        <w:vertAlign w:val="baseline"/>
      </w:rPr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 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decimal"/>
      <w:lvlText w:val=" .%3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 .%3.%4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 .%3.%4.%5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 .%3.%4.%5.%6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 .%3.%4.%5.%6.%7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 .%3.%4.%5.%6.%7.%8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 .%3.%4.%5.%6.%7.%8.%9"/>
      <w:lvlJc w:val="left"/>
      <w:pPr>
        <w:ind w:left="3600" w:hanging="360"/>
      </w:pPr>
      <w:rPr>
        <w:vertAlign w:val="baseline"/>
      </w:rPr>
    </w:lvl>
  </w:abstractNum>
  <w:abstractNum w:abstractNumId="14">
    <w:lvl w:ilvl="0">
      <w:start w:val="1"/>
      <w:numFmt w:val="bullet"/>
      <w:lvlText w:val="□"/>
      <w:lvlJc w:val="left"/>
      <w:pPr>
        <w:ind w:left="1714" w:hanging="360"/>
      </w:pPr>
      <w:rPr>
        <w:rFonts w:ascii="Times New Roman" w:cs="Times New Roman" w:eastAsia="Times New Roman" w:hAnsi="Times New Roman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243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15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87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59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31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03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75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47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□"/>
      <w:lvlJc w:val="left"/>
      <w:pPr>
        <w:ind w:left="1495" w:hanging="360"/>
      </w:pPr>
      <w:rPr>
        <w:rFonts w:ascii="Arial" w:cs="Arial" w:eastAsia="Arial" w:hAnsi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261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33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05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77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49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21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93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65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□"/>
      <w:lvlJc w:val="left"/>
      <w:pPr>
        <w:ind w:left="1440" w:hanging="360"/>
      </w:pPr>
      <w:rPr>
        <w:rFonts w:ascii="Arial" w:cs="Arial" w:eastAsia="Arial" w:hAnsi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8">
    <w:lvl w:ilvl="0">
      <w:start w:val="1"/>
      <w:numFmt w:val="bullet"/>
      <w:lvlText w:val="o"/>
      <w:lvlJc w:val="left"/>
      <w:pPr>
        <w:ind w:left="786" w:hanging="360.00000000000006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Verdana" w:cs="Arial" w:hAnsi="Verdana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Arial" w:cs="Arial" w:hAnsi="Arial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Arial" w:cs="Arial" w:hAnsi="Arial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Arial" w:cs="Arial" w:hAnsi="Arial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Arial" w:cs="Arial" w:hAnsi="Arial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Arial" w:cs="Arial" w:hAnsi="Arial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Arial" w:cs="Arial" w:hAnsi="Arial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Times New Roman" w:cs="Times New Roman" w:hAnsi="Times New Roman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Arial" w:cs="Arial" w:hAnsi="Arial"/>
      <w:w w:val="100"/>
      <w:position w:val="-1"/>
      <w:sz w:val="32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Arial" w:cs="Arial" w:hAnsi="Arial"/>
      <w:w w:val="100"/>
      <w:position w:val="-1"/>
      <w:sz w:val="32"/>
      <w:szCs w:val="32"/>
      <w:effect w:val="none"/>
      <w:vertAlign w:val="baseline"/>
      <w:cs w:val="0"/>
      <w:em w:val="none"/>
      <w:lang w:val="en-GB"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basedOn w:val="DefaultParagraphFont"/>
    <w:next w:val="IntestazioneCarattere"/>
    <w:autoRedefine w:val="0"/>
    <w:hidden w:val="0"/>
    <w:qFormat w:val="0"/>
    <w:rPr>
      <w:rFonts w:ascii="Roman 10cpi" w:cs="Times New Roman" w:eastAsia="Times New Roman" w:hAnsi="Roman 10cpi"/>
      <w:w w:val="100"/>
      <w:position w:val="-1"/>
      <w:sz w:val="20"/>
      <w:szCs w:val="20"/>
      <w:effect w:val="none"/>
      <w:vertAlign w:val="baseline"/>
      <w:cs w:val="0"/>
      <w:em w:val="none"/>
      <w:lang w:val="it-IT"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RientrocorpodeltestoCarattere">
    <w:name w:val="Rientro corpo del testo Carattere"/>
    <w:basedOn w:val="DefaultParagraphFont"/>
    <w:next w:val="RientrocorpodeltestoCarattere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basedOn w:val="DefaultParagraphFont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sz w:val="32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Predefinito"/>
    <w:next w:val="Didascalia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ListParagraph">
    <w:name w:val="List Paragraph"/>
    <w:basedOn w:val="Predefinito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0" w:line="276" w:lineRule="auto"/>
      <w:ind w:left="708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Rigad'intestazione">
    <w:name w:val="Riga d'intestazione"/>
    <w:basedOn w:val="Predefinito"/>
    <w:next w:val="Rigad'intestazione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Roman 10cpi" w:cs="Roman 10cpi" w:eastAsia="Times New Roman" w:hAnsi="Roman 10cp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Rientrocorpodeltesto">
    <w:name w:val="Rientro corpo del testo"/>
    <w:basedOn w:val="Predefinito"/>
    <w:next w:val="Rientrocorpodeltes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="426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BalloonText">
    <w:name w:val="Balloon Text"/>
    <w:basedOn w:val="Predefinito"/>
    <w:next w:val="BalloonTex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Predefinito"/>
    <w:next w:val="Contenutotabella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KDJvc0BjB/GBlcJizuWt8zN09Q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zIJaWQuZ2pkZ3hzMgppZC4zMGowemxsMgppZC4xZm9iOXRlMgloLjN6bnlzaDc4AHIhMVZES1RtOU9GVWF5Y0lmRm4wckZIRGdEOUttd3I1T25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2020-05-21T19:54:00Z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